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4" w:type="dxa"/>
        <w:tblInd w:w="28" w:type="dxa"/>
        <w:tblLayout w:type="fixed"/>
        <w:tblCellMar>
          <w:left w:w="28" w:type="dxa"/>
          <w:right w:w="28" w:type="dxa"/>
        </w:tblCellMar>
        <w:tblLook w:val="04A0" w:firstRow="1" w:lastRow="0" w:firstColumn="1" w:lastColumn="0" w:noHBand="0" w:noVBand="1"/>
      </w:tblPr>
      <w:tblGrid>
        <w:gridCol w:w="426"/>
        <w:gridCol w:w="1009"/>
        <w:gridCol w:w="975"/>
        <w:gridCol w:w="3277"/>
        <w:gridCol w:w="2835"/>
        <w:gridCol w:w="558"/>
        <w:gridCol w:w="9"/>
        <w:gridCol w:w="550"/>
        <w:gridCol w:w="855"/>
      </w:tblGrid>
      <w:tr w:rsidR="00811226" w:rsidRPr="006A41C8" w14:paraId="3705EE16" w14:textId="77777777" w:rsidTr="00681DA2">
        <w:trPr>
          <w:trHeight w:val="345"/>
        </w:trPr>
        <w:tc>
          <w:tcPr>
            <w:tcW w:w="10494" w:type="dxa"/>
            <w:gridSpan w:val="9"/>
            <w:tcBorders>
              <w:top w:val="thinThickSmallGap" w:sz="18" w:space="0" w:color="auto"/>
              <w:left w:val="thinThickSmallGap" w:sz="18" w:space="0" w:color="auto"/>
              <w:bottom w:val="thinThickThinSmallGap" w:sz="12" w:space="0" w:color="auto"/>
              <w:right w:val="thickThinSmallGap" w:sz="18" w:space="0" w:color="auto"/>
            </w:tcBorders>
            <w:shd w:val="clear" w:color="auto" w:fill="auto"/>
            <w:vAlign w:val="center"/>
            <w:hideMark/>
          </w:tcPr>
          <w:p w14:paraId="4DA11094" w14:textId="008AE893" w:rsidR="00811226" w:rsidRPr="006A41C8" w:rsidRDefault="00811226" w:rsidP="00620ABF">
            <w:pPr>
              <w:widowControl/>
              <w:spacing w:line="360" w:lineRule="exact"/>
              <w:jc w:val="center"/>
              <w:rPr>
                <w:rFonts w:ascii="標楷體" w:eastAsia="標楷體" w:hAnsi="標楷體" w:cs="新細明體"/>
                <w:b/>
                <w:color w:val="000000"/>
                <w:kern w:val="0"/>
                <w:szCs w:val="24"/>
              </w:rPr>
            </w:pPr>
            <w:r w:rsidRPr="006A41C8">
              <w:rPr>
                <w:rFonts w:ascii="標楷體" w:eastAsia="標楷體" w:hAnsi="標楷體" w:cs="新細明體" w:hint="eastAsia"/>
                <w:b/>
                <w:color w:val="000000"/>
                <w:kern w:val="0"/>
                <w:sz w:val="28"/>
                <w:szCs w:val="28"/>
              </w:rPr>
              <w:t xml:space="preserve">南部科學園區 </w:t>
            </w:r>
            <w:r w:rsidR="0060607D" w:rsidRPr="006A41C8">
              <w:rPr>
                <w:rFonts w:ascii="標楷體" w:eastAsia="標楷體" w:hAnsi="標楷體" w:cs="新細明體"/>
                <w:b/>
                <w:color w:val="000000"/>
                <w:kern w:val="0"/>
                <w:sz w:val="28"/>
                <w:szCs w:val="28"/>
              </w:rPr>
              <w:t>–</w:t>
            </w:r>
            <w:r w:rsidRPr="006A41C8">
              <w:rPr>
                <w:rFonts w:ascii="標楷體" w:eastAsia="標楷體" w:hAnsi="標楷體" w:cs="新細明體" w:hint="eastAsia"/>
                <w:b/>
                <w:color w:val="000000"/>
                <w:kern w:val="0"/>
                <w:sz w:val="28"/>
                <w:szCs w:val="28"/>
              </w:rPr>
              <w:t xml:space="preserve"> </w:t>
            </w:r>
            <w:r w:rsidR="00260ED4" w:rsidRPr="006A41C8">
              <w:rPr>
                <w:rFonts w:ascii="標楷體" w:eastAsia="標楷體" w:hAnsi="標楷體" w:cs="新細明體" w:hint="eastAsia"/>
                <w:b/>
                <w:color w:val="000000"/>
                <w:kern w:val="0"/>
                <w:sz w:val="28"/>
                <w:szCs w:val="28"/>
              </w:rPr>
              <w:t>臺</w:t>
            </w:r>
            <w:r w:rsidR="0060607D" w:rsidRPr="006A41C8">
              <w:rPr>
                <w:rFonts w:ascii="標楷體" w:eastAsia="標楷體" w:hAnsi="標楷體" w:cs="新細明體" w:hint="eastAsia"/>
                <w:b/>
                <w:color w:val="000000"/>
                <w:kern w:val="0"/>
                <w:sz w:val="28"/>
                <w:szCs w:val="28"/>
              </w:rPr>
              <w:t>南</w:t>
            </w:r>
            <w:r w:rsidRPr="006A41C8">
              <w:rPr>
                <w:rFonts w:ascii="標楷體" w:eastAsia="標楷體" w:hAnsi="標楷體" w:cs="新細明體" w:hint="eastAsia"/>
                <w:b/>
                <w:color w:val="000000"/>
                <w:kern w:val="0"/>
                <w:sz w:val="28"/>
                <w:szCs w:val="28"/>
              </w:rPr>
              <w:t>園區  土地使用分區管制資料表</w:t>
            </w:r>
          </w:p>
        </w:tc>
      </w:tr>
      <w:tr w:rsidR="00811226" w:rsidRPr="006A41C8" w14:paraId="7337F3E2" w14:textId="77777777" w:rsidTr="00681DA2">
        <w:trPr>
          <w:trHeight w:val="345"/>
        </w:trPr>
        <w:tc>
          <w:tcPr>
            <w:tcW w:w="426" w:type="dxa"/>
            <w:vMerge w:val="restart"/>
            <w:tcBorders>
              <w:top w:val="thinThickThinSmallGap" w:sz="12" w:space="0" w:color="auto"/>
              <w:left w:val="thinThickSmallGap" w:sz="18" w:space="0" w:color="auto"/>
              <w:bottom w:val="single" w:sz="12" w:space="0" w:color="000000"/>
              <w:right w:val="single" w:sz="4" w:space="0" w:color="auto"/>
            </w:tcBorders>
            <w:shd w:val="clear" w:color="auto" w:fill="auto"/>
            <w:vAlign w:val="center"/>
            <w:hideMark/>
          </w:tcPr>
          <w:p w14:paraId="798B802E" w14:textId="77777777" w:rsidR="00811226" w:rsidRPr="006A41C8" w:rsidRDefault="00811226" w:rsidP="00811226">
            <w:pPr>
              <w:widowControl/>
              <w:jc w:val="center"/>
              <w:rPr>
                <w:rFonts w:ascii="新細明體" w:hAnsi="新細明體" w:cs="新細明體"/>
                <w:color w:val="000000"/>
                <w:kern w:val="0"/>
                <w:sz w:val="22"/>
              </w:rPr>
            </w:pPr>
            <w:r w:rsidRPr="006A41C8">
              <w:rPr>
                <w:rFonts w:ascii="新細明體" w:hAnsi="新細明體" w:cs="新細明體" w:hint="eastAsia"/>
                <w:color w:val="000000"/>
                <w:kern w:val="0"/>
                <w:sz w:val="22"/>
              </w:rPr>
              <w:t>基本資料</w:t>
            </w:r>
          </w:p>
        </w:tc>
        <w:tc>
          <w:tcPr>
            <w:tcW w:w="1984" w:type="dxa"/>
            <w:gridSpan w:val="2"/>
            <w:tcBorders>
              <w:top w:val="thinThickThinSmallGap" w:sz="12" w:space="0" w:color="auto"/>
              <w:left w:val="nil"/>
              <w:bottom w:val="single" w:sz="4" w:space="0" w:color="auto"/>
              <w:right w:val="single" w:sz="4" w:space="0" w:color="auto"/>
            </w:tcBorders>
            <w:shd w:val="clear" w:color="auto" w:fill="auto"/>
            <w:vAlign w:val="center"/>
            <w:hideMark/>
          </w:tcPr>
          <w:p w14:paraId="77C15BC5" w14:textId="77777777" w:rsidR="00811226" w:rsidRPr="006A41C8" w:rsidRDefault="00811226" w:rsidP="00811226">
            <w:pPr>
              <w:widowControl/>
              <w:jc w:val="center"/>
              <w:rPr>
                <w:rFonts w:ascii="新細明體" w:hAnsi="新細明體" w:cs="新細明體"/>
                <w:color w:val="000000"/>
                <w:kern w:val="0"/>
                <w:sz w:val="22"/>
              </w:rPr>
            </w:pPr>
            <w:r w:rsidRPr="006A41C8">
              <w:rPr>
                <w:rFonts w:ascii="新細明體" w:hAnsi="新細明體" w:cs="新細明體" w:hint="eastAsia"/>
                <w:color w:val="000000"/>
                <w:kern w:val="0"/>
                <w:sz w:val="22"/>
              </w:rPr>
              <w:t>案名</w:t>
            </w:r>
          </w:p>
        </w:tc>
        <w:tc>
          <w:tcPr>
            <w:tcW w:w="8084" w:type="dxa"/>
            <w:gridSpan w:val="6"/>
            <w:tcBorders>
              <w:top w:val="thinThickThinSmallGap" w:sz="12" w:space="0" w:color="auto"/>
              <w:left w:val="nil"/>
              <w:bottom w:val="single" w:sz="4" w:space="0" w:color="auto"/>
              <w:right w:val="thickThinSmallGap" w:sz="18" w:space="0" w:color="auto"/>
            </w:tcBorders>
            <w:shd w:val="clear" w:color="auto" w:fill="auto"/>
            <w:vAlign w:val="center"/>
            <w:hideMark/>
          </w:tcPr>
          <w:p w14:paraId="4FEA8688" w14:textId="77777777" w:rsidR="00811226" w:rsidRPr="006A41C8" w:rsidRDefault="00811226" w:rsidP="00B702F9">
            <w:pPr>
              <w:widowControl/>
              <w:rPr>
                <w:rFonts w:ascii="新細明體" w:hAnsi="新細明體" w:cs="新細明體"/>
                <w:color w:val="000000"/>
                <w:kern w:val="0"/>
                <w:sz w:val="22"/>
              </w:rPr>
            </w:pPr>
          </w:p>
        </w:tc>
      </w:tr>
      <w:tr w:rsidR="00811226" w:rsidRPr="006A41C8" w14:paraId="0C698AAF" w14:textId="77777777" w:rsidTr="00681DA2">
        <w:trPr>
          <w:trHeight w:val="330"/>
        </w:trPr>
        <w:tc>
          <w:tcPr>
            <w:tcW w:w="426" w:type="dxa"/>
            <w:vMerge/>
            <w:tcBorders>
              <w:top w:val="single" w:sz="12" w:space="0" w:color="auto"/>
              <w:left w:val="thinThickSmallGap" w:sz="18" w:space="0" w:color="auto"/>
              <w:bottom w:val="single" w:sz="12" w:space="0" w:color="000000"/>
              <w:right w:val="single" w:sz="4" w:space="0" w:color="auto"/>
            </w:tcBorders>
            <w:vAlign w:val="center"/>
            <w:hideMark/>
          </w:tcPr>
          <w:p w14:paraId="44941532" w14:textId="77777777" w:rsidR="00811226" w:rsidRPr="006A41C8" w:rsidRDefault="00811226" w:rsidP="00811226">
            <w:pPr>
              <w:widowControl/>
              <w:rPr>
                <w:rFonts w:ascii="新細明體" w:hAnsi="新細明體" w:cs="新細明體"/>
                <w:color w:val="000000"/>
                <w:kern w:val="0"/>
                <w:sz w:val="22"/>
              </w:rPr>
            </w:pPr>
          </w:p>
        </w:tc>
        <w:tc>
          <w:tcPr>
            <w:tcW w:w="1984" w:type="dxa"/>
            <w:gridSpan w:val="2"/>
            <w:tcBorders>
              <w:top w:val="nil"/>
              <w:left w:val="nil"/>
              <w:bottom w:val="single" w:sz="4" w:space="0" w:color="auto"/>
              <w:right w:val="single" w:sz="4" w:space="0" w:color="auto"/>
            </w:tcBorders>
            <w:shd w:val="clear" w:color="auto" w:fill="auto"/>
            <w:vAlign w:val="center"/>
            <w:hideMark/>
          </w:tcPr>
          <w:p w14:paraId="7FFDEECF" w14:textId="77777777" w:rsidR="00811226" w:rsidRPr="006A41C8" w:rsidRDefault="00811226" w:rsidP="00811226">
            <w:pPr>
              <w:widowControl/>
              <w:jc w:val="center"/>
              <w:rPr>
                <w:rFonts w:ascii="新細明體" w:hAnsi="新細明體" w:cs="新細明體"/>
                <w:color w:val="000000"/>
                <w:kern w:val="0"/>
                <w:sz w:val="22"/>
              </w:rPr>
            </w:pPr>
            <w:r w:rsidRPr="006A41C8">
              <w:rPr>
                <w:rFonts w:ascii="新細明體" w:hAnsi="新細明體" w:cs="新細明體" w:hint="eastAsia"/>
                <w:color w:val="000000"/>
                <w:kern w:val="0"/>
                <w:sz w:val="22"/>
              </w:rPr>
              <w:t>申請人</w:t>
            </w:r>
          </w:p>
        </w:tc>
        <w:tc>
          <w:tcPr>
            <w:tcW w:w="8084" w:type="dxa"/>
            <w:gridSpan w:val="6"/>
            <w:tcBorders>
              <w:top w:val="single" w:sz="4" w:space="0" w:color="auto"/>
              <w:left w:val="nil"/>
              <w:bottom w:val="single" w:sz="4" w:space="0" w:color="auto"/>
              <w:right w:val="thickThinSmallGap" w:sz="18" w:space="0" w:color="auto"/>
            </w:tcBorders>
            <w:shd w:val="clear" w:color="auto" w:fill="auto"/>
            <w:vAlign w:val="center"/>
            <w:hideMark/>
          </w:tcPr>
          <w:p w14:paraId="4BBF7EA0" w14:textId="77777777" w:rsidR="00811226" w:rsidRPr="006A41C8" w:rsidRDefault="00811226" w:rsidP="00B702F9">
            <w:pPr>
              <w:widowControl/>
              <w:rPr>
                <w:rFonts w:ascii="新細明體" w:hAnsi="新細明體" w:cs="新細明體"/>
                <w:color w:val="000000"/>
                <w:kern w:val="0"/>
                <w:sz w:val="22"/>
              </w:rPr>
            </w:pPr>
          </w:p>
        </w:tc>
      </w:tr>
      <w:tr w:rsidR="00811226" w:rsidRPr="006A41C8" w14:paraId="59B1C313" w14:textId="77777777" w:rsidTr="00681DA2">
        <w:trPr>
          <w:trHeight w:val="330"/>
        </w:trPr>
        <w:tc>
          <w:tcPr>
            <w:tcW w:w="426" w:type="dxa"/>
            <w:vMerge/>
            <w:tcBorders>
              <w:top w:val="single" w:sz="12" w:space="0" w:color="auto"/>
              <w:left w:val="thinThickSmallGap" w:sz="18" w:space="0" w:color="auto"/>
              <w:bottom w:val="single" w:sz="12" w:space="0" w:color="000000"/>
              <w:right w:val="single" w:sz="4" w:space="0" w:color="auto"/>
            </w:tcBorders>
            <w:vAlign w:val="center"/>
            <w:hideMark/>
          </w:tcPr>
          <w:p w14:paraId="47FA04C9" w14:textId="77777777" w:rsidR="00811226" w:rsidRPr="006A41C8" w:rsidRDefault="00811226" w:rsidP="00811226">
            <w:pPr>
              <w:widowControl/>
              <w:rPr>
                <w:rFonts w:ascii="新細明體" w:hAnsi="新細明體" w:cs="新細明體"/>
                <w:color w:val="000000"/>
                <w:kern w:val="0"/>
                <w:sz w:val="22"/>
              </w:rPr>
            </w:pPr>
          </w:p>
        </w:tc>
        <w:tc>
          <w:tcPr>
            <w:tcW w:w="1984" w:type="dxa"/>
            <w:gridSpan w:val="2"/>
            <w:tcBorders>
              <w:top w:val="nil"/>
              <w:left w:val="nil"/>
              <w:bottom w:val="single" w:sz="4" w:space="0" w:color="auto"/>
              <w:right w:val="single" w:sz="4" w:space="0" w:color="auto"/>
            </w:tcBorders>
            <w:shd w:val="clear" w:color="auto" w:fill="auto"/>
            <w:vAlign w:val="center"/>
            <w:hideMark/>
          </w:tcPr>
          <w:p w14:paraId="5D96691C" w14:textId="77777777" w:rsidR="00811226" w:rsidRPr="006A41C8" w:rsidRDefault="00811226" w:rsidP="00811226">
            <w:pPr>
              <w:widowControl/>
              <w:jc w:val="center"/>
              <w:rPr>
                <w:rFonts w:ascii="新細明體" w:hAnsi="新細明體" w:cs="新細明體"/>
                <w:color w:val="000000"/>
                <w:kern w:val="0"/>
                <w:sz w:val="22"/>
              </w:rPr>
            </w:pPr>
            <w:r w:rsidRPr="006A41C8">
              <w:rPr>
                <w:rFonts w:ascii="新細明體" w:hAnsi="新細明體" w:cs="新細明體" w:hint="eastAsia"/>
                <w:color w:val="000000"/>
                <w:kern w:val="0"/>
                <w:sz w:val="22"/>
              </w:rPr>
              <w:t>設計人</w:t>
            </w:r>
          </w:p>
        </w:tc>
        <w:tc>
          <w:tcPr>
            <w:tcW w:w="8084" w:type="dxa"/>
            <w:gridSpan w:val="6"/>
            <w:tcBorders>
              <w:top w:val="single" w:sz="4" w:space="0" w:color="auto"/>
              <w:left w:val="nil"/>
              <w:bottom w:val="single" w:sz="4" w:space="0" w:color="auto"/>
              <w:right w:val="thickThinSmallGap" w:sz="18" w:space="0" w:color="auto"/>
            </w:tcBorders>
            <w:shd w:val="clear" w:color="auto" w:fill="auto"/>
            <w:vAlign w:val="center"/>
            <w:hideMark/>
          </w:tcPr>
          <w:p w14:paraId="6E4B4C0F" w14:textId="77777777" w:rsidR="00811226" w:rsidRPr="006A41C8" w:rsidRDefault="00811226" w:rsidP="00F633AB">
            <w:pPr>
              <w:widowControl/>
              <w:ind w:rightChars="101" w:right="242"/>
              <w:jc w:val="right"/>
              <w:rPr>
                <w:rFonts w:ascii="新細明體" w:hAnsi="新細明體" w:cs="新細明體"/>
                <w:b/>
                <w:color w:val="000000"/>
                <w:kern w:val="0"/>
                <w:sz w:val="22"/>
              </w:rPr>
            </w:pPr>
            <w:r w:rsidRPr="006A41C8">
              <w:rPr>
                <w:rFonts w:ascii="新細明體" w:hAnsi="新細明體" w:cs="新細明體" w:hint="eastAsia"/>
                <w:b/>
                <w:color w:val="000000"/>
                <w:kern w:val="0"/>
                <w:sz w:val="22"/>
              </w:rPr>
              <w:t>(簽章)</w:t>
            </w:r>
          </w:p>
        </w:tc>
      </w:tr>
      <w:tr w:rsidR="00811226" w:rsidRPr="006A41C8" w14:paraId="5F813248" w14:textId="77777777" w:rsidTr="00681DA2">
        <w:trPr>
          <w:trHeight w:val="330"/>
        </w:trPr>
        <w:tc>
          <w:tcPr>
            <w:tcW w:w="426" w:type="dxa"/>
            <w:vMerge/>
            <w:tcBorders>
              <w:top w:val="single" w:sz="12" w:space="0" w:color="auto"/>
              <w:left w:val="thinThickSmallGap" w:sz="18" w:space="0" w:color="auto"/>
              <w:bottom w:val="single" w:sz="12" w:space="0" w:color="000000"/>
              <w:right w:val="single" w:sz="4" w:space="0" w:color="auto"/>
            </w:tcBorders>
            <w:vAlign w:val="center"/>
            <w:hideMark/>
          </w:tcPr>
          <w:p w14:paraId="139591D6" w14:textId="77777777" w:rsidR="00811226" w:rsidRPr="006A41C8" w:rsidRDefault="00811226" w:rsidP="00811226">
            <w:pPr>
              <w:widowControl/>
              <w:rPr>
                <w:rFonts w:ascii="新細明體" w:hAnsi="新細明體" w:cs="新細明體"/>
                <w:color w:val="000000"/>
                <w:kern w:val="0"/>
                <w:sz w:val="22"/>
              </w:rPr>
            </w:pPr>
          </w:p>
        </w:tc>
        <w:tc>
          <w:tcPr>
            <w:tcW w:w="1984" w:type="dxa"/>
            <w:gridSpan w:val="2"/>
            <w:tcBorders>
              <w:top w:val="nil"/>
              <w:left w:val="nil"/>
              <w:bottom w:val="single" w:sz="4" w:space="0" w:color="auto"/>
              <w:right w:val="single" w:sz="4" w:space="0" w:color="auto"/>
            </w:tcBorders>
            <w:shd w:val="clear" w:color="auto" w:fill="auto"/>
            <w:vAlign w:val="center"/>
            <w:hideMark/>
          </w:tcPr>
          <w:p w14:paraId="6C0881BA" w14:textId="77777777" w:rsidR="00811226" w:rsidRPr="006A41C8" w:rsidRDefault="00811226" w:rsidP="00811226">
            <w:pPr>
              <w:widowControl/>
              <w:jc w:val="center"/>
              <w:rPr>
                <w:rFonts w:ascii="新細明體" w:hAnsi="新細明體" w:cs="新細明體"/>
                <w:color w:val="000000"/>
                <w:kern w:val="0"/>
                <w:sz w:val="22"/>
              </w:rPr>
            </w:pPr>
            <w:r w:rsidRPr="006A41C8">
              <w:rPr>
                <w:rFonts w:ascii="新細明體" w:hAnsi="新細明體" w:cs="新細明體" w:hint="eastAsia"/>
                <w:color w:val="000000"/>
                <w:kern w:val="0"/>
                <w:sz w:val="22"/>
              </w:rPr>
              <w:t>地段地號</w:t>
            </w:r>
          </w:p>
        </w:tc>
        <w:tc>
          <w:tcPr>
            <w:tcW w:w="8084" w:type="dxa"/>
            <w:gridSpan w:val="6"/>
            <w:tcBorders>
              <w:top w:val="single" w:sz="4" w:space="0" w:color="auto"/>
              <w:left w:val="nil"/>
              <w:bottom w:val="single" w:sz="4" w:space="0" w:color="auto"/>
              <w:right w:val="thickThinSmallGap" w:sz="18" w:space="0" w:color="auto"/>
            </w:tcBorders>
            <w:shd w:val="clear" w:color="auto" w:fill="auto"/>
            <w:vAlign w:val="center"/>
            <w:hideMark/>
          </w:tcPr>
          <w:p w14:paraId="1D65A53F" w14:textId="77777777" w:rsidR="00811226" w:rsidRPr="006A41C8" w:rsidRDefault="00811226" w:rsidP="00B702F9">
            <w:pPr>
              <w:widowControl/>
              <w:rPr>
                <w:rFonts w:ascii="新細明體" w:hAnsi="新細明體" w:cs="新細明體"/>
                <w:color w:val="000000"/>
                <w:kern w:val="0"/>
                <w:sz w:val="22"/>
              </w:rPr>
            </w:pPr>
          </w:p>
        </w:tc>
      </w:tr>
      <w:tr w:rsidR="00811226" w:rsidRPr="006A41C8" w14:paraId="18F6C6EE" w14:textId="77777777" w:rsidTr="00681DA2">
        <w:trPr>
          <w:trHeight w:val="405"/>
        </w:trPr>
        <w:tc>
          <w:tcPr>
            <w:tcW w:w="426" w:type="dxa"/>
            <w:vMerge/>
            <w:tcBorders>
              <w:top w:val="single" w:sz="12" w:space="0" w:color="auto"/>
              <w:left w:val="thinThickSmallGap" w:sz="18" w:space="0" w:color="auto"/>
              <w:bottom w:val="thinThickThinSmallGap" w:sz="12" w:space="0" w:color="auto"/>
              <w:right w:val="single" w:sz="4" w:space="0" w:color="auto"/>
            </w:tcBorders>
            <w:vAlign w:val="center"/>
            <w:hideMark/>
          </w:tcPr>
          <w:p w14:paraId="7A72F089" w14:textId="77777777" w:rsidR="00811226" w:rsidRPr="006A41C8" w:rsidRDefault="00811226" w:rsidP="00811226">
            <w:pPr>
              <w:widowControl/>
              <w:rPr>
                <w:rFonts w:ascii="新細明體" w:hAnsi="新細明體" w:cs="新細明體"/>
                <w:color w:val="000000"/>
                <w:kern w:val="0"/>
                <w:sz w:val="22"/>
              </w:rPr>
            </w:pPr>
          </w:p>
        </w:tc>
        <w:tc>
          <w:tcPr>
            <w:tcW w:w="1984" w:type="dxa"/>
            <w:gridSpan w:val="2"/>
            <w:tcBorders>
              <w:top w:val="nil"/>
              <w:left w:val="nil"/>
              <w:bottom w:val="thinThickThinSmallGap" w:sz="12" w:space="0" w:color="auto"/>
              <w:right w:val="single" w:sz="4" w:space="0" w:color="auto"/>
            </w:tcBorders>
            <w:shd w:val="clear" w:color="auto" w:fill="auto"/>
            <w:vAlign w:val="center"/>
            <w:hideMark/>
          </w:tcPr>
          <w:p w14:paraId="2682A5B1" w14:textId="77777777" w:rsidR="00811226" w:rsidRPr="006A41C8" w:rsidRDefault="00811226" w:rsidP="00811226">
            <w:pPr>
              <w:widowControl/>
              <w:jc w:val="center"/>
              <w:rPr>
                <w:rFonts w:ascii="新細明體" w:hAnsi="新細明體" w:cs="新細明體"/>
                <w:color w:val="000000"/>
                <w:kern w:val="0"/>
                <w:sz w:val="22"/>
              </w:rPr>
            </w:pPr>
            <w:r w:rsidRPr="006A41C8">
              <w:rPr>
                <w:rFonts w:ascii="新細明體" w:hAnsi="新細明體" w:cs="新細明體" w:hint="eastAsia"/>
                <w:color w:val="000000"/>
                <w:kern w:val="0"/>
                <w:sz w:val="22"/>
              </w:rPr>
              <w:t>基地面積(m</w:t>
            </w:r>
            <w:r w:rsidRPr="006A41C8">
              <w:rPr>
                <w:rFonts w:ascii="新細明體" w:hAnsi="新細明體" w:cs="新細明體" w:hint="eastAsia"/>
                <w:color w:val="000000"/>
                <w:kern w:val="0"/>
                <w:sz w:val="22"/>
                <w:vertAlign w:val="superscript"/>
              </w:rPr>
              <w:t>2</w:t>
            </w:r>
            <w:r w:rsidRPr="006A41C8">
              <w:rPr>
                <w:rFonts w:ascii="新細明體" w:hAnsi="新細明體" w:cs="新細明體" w:hint="eastAsia"/>
                <w:color w:val="000000"/>
                <w:kern w:val="0"/>
                <w:sz w:val="22"/>
              </w:rPr>
              <w:t>)</w:t>
            </w:r>
          </w:p>
        </w:tc>
        <w:tc>
          <w:tcPr>
            <w:tcW w:w="8084" w:type="dxa"/>
            <w:gridSpan w:val="6"/>
            <w:tcBorders>
              <w:top w:val="single" w:sz="4" w:space="0" w:color="auto"/>
              <w:left w:val="nil"/>
              <w:bottom w:val="thinThickThinSmallGap" w:sz="12" w:space="0" w:color="auto"/>
              <w:right w:val="thickThinSmallGap" w:sz="18" w:space="0" w:color="auto"/>
            </w:tcBorders>
            <w:shd w:val="clear" w:color="auto" w:fill="auto"/>
            <w:vAlign w:val="center"/>
            <w:hideMark/>
          </w:tcPr>
          <w:p w14:paraId="7D1B3CC2" w14:textId="77777777" w:rsidR="00811226" w:rsidRPr="006A41C8" w:rsidRDefault="00811226" w:rsidP="00B702F9">
            <w:pPr>
              <w:widowControl/>
              <w:rPr>
                <w:rFonts w:ascii="新細明體" w:hAnsi="新細明體" w:cs="新細明體"/>
                <w:color w:val="000000"/>
                <w:kern w:val="0"/>
                <w:sz w:val="22"/>
              </w:rPr>
            </w:pPr>
          </w:p>
        </w:tc>
      </w:tr>
      <w:tr w:rsidR="00811226" w:rsidRPr="006A41C8" w14:paraId="315CBC17" w14:textId="77777777" w:rsidTr="00681DA2">
        <w:trPr>
          <w:trHeight w:val="237"/>
        </w:trPr>
        <w:tc>
          <w:tcPr>
            <w:tcW w:w="426" w:type="dxa"/>
            <w:vMerge w:val="restart"/>
            <w:tcBorders>
              <w:top w:val="thinThickThinSmallGap" w:sz="12" w:space="0" w:color="auto"/>
              <w:left w:val="thinThickSmallGap" w:sz="18" w:space="0" w:color="auto"/>
              <w:bottom w:val="single" w:sz="4" w:space="0" w:color="auto"/>
              <w:right w:val="single" w:sz="4" w:space="0" w:color="auto"/>
            </w:tcBorders>
            <w:shd w:val="clear" w:color="auto" w:fill="auto"/>
            <w:noWrap/>
            <w:vAlign w:val="center"/>
            <w:hideMark/>
          </w:tcPr>
          <w:p w14:paraId="4E3A5407" w14:textId="77777777" w:rsidR="00811226" w:rsidRPr="006A41C8" w:rsidRDefault="00811226" w:rsidP="00F633AB">
            <w:pPr>
              <w:widowControl/>
              <w:spacing w:line="280" w:lineRule="exact"/>
              <w:jc w:val="center"/>
              <w:rPr>
                <w:rFonts w:ascii="新細明體" w:hAnsi="新細明體" w:cs="新細明體"/>
                <w:color w:val="000000"/>
                <w:kern w:val="0"/>
                <w:sz w:val="22"/>
              </w:rPr>
            </w:pPr>
            <w:r w:rsidRPr="006A41C8">
              <w:rPr>
                <w:rFonts w:ascii="新細明體" w:hAnsi="新細明體" w:cs="新細明體" w:hint="eastAsia"/>
                <w:color w:val="000000"/>
                <w:kern w:val="0"/>
                <w:sz w:val="22"/>
              </w:rPr>
              <w:t>項次</w:t>
            </w:r>
          </w:p>
        </w:tc>
        <w:tc>
          <w:tcPr>
            <w:tcW w:w="1984" w:type="dxa"/>
            <w:gridSpan w:val="2"/>
            <w:vMerge w:val="restart"/>
            <w:tcBorders>
              <w:top w:val="thinThickThinSmallGap" w:sz="12" w:space="0" w:color="auto"/>
              <w:left w:val="single" w:sz="4" w:space="0" w:color="auto"/>
              <w:bottom w:val="single" w:sz="4" w:space="0" w:color="auto"/>
              <w:right w:val="single" w:sz="4" w:space="0" w:color="auto"/>
            </w:tcBorders>
            <w:shd w:val="clear" w:color="auto" w:fill="auto"/>
            <w:noWrap/>
            <w:vAlign w:val="center"/>
            <w:hideMark/>
          </w:tcPr>
          <w:p w14:paraId="2EB679E5" w14:textId="77777777" w:rsidR="00811226" w:rsidRPr="006A41C8" w:rsidRDefault="00811226" w:rsidP="00F633AB">
            <w:pPr>
              <w:widowControl/>
              <w:spacing w:line="280" w:lineRule="exact"/>
              <w:jc w:val="center"/>
              <w:rPr>
                <w:rFonts w:ascii="新細明體" w:hAnsi="新細明體" w:cs="新細明體"/>
                <w:color w:val="000000"/>
                <w:kern w:val="0"/>
                <w:sz w:val="22"/>
              </w:rPr>
            </w:pPr>
            <w:r w:rsidRPr="006A41C8">
              <w:rPr>
                <w:rFonts w:ascii="新細明體" w:hAnsi="新細明體" w:cs="新細明體" w:hint="eastAsia"/>
                <w:color w:val="000000"/>
                <w:kern w:val="0"/>
                <w:sz w:val="22"/>
              </w:rPr>
              <w:t>項目</w:t>
            </w:r>
          </w:p>
        </w:tc>
        <w:tc>
          <w:tcPr>
            <w:tcW w:w="6112" w:type="dxa"/>
            <w:gridSpan w:val="2"/>
            <w:vMerge w:val="restart"/>
            <w:tcBorders>
              <w:top w:val="thinThickThinSmallGap" w:sz="12" w:space="0" w:color="auto"/>
              <w:left w:val="single" w:sz="4" w:space="0" w:color="auto"/>
              <w:bottom w:val="single" w:sz="4" w:space="0" w:color="auto"/>
              <w:right w:val="single" w:sz="4" w:space="0" w:color="auto"/>
            </w:tcBorders>
            <w:shd w:val="clear" w:color="auto" w:fill="auto"/>
            <w:noWrap/>
            <w:vAlign w:val="center"/>
            <w:hideMark/>
          </w:tcPr>
          <w:p w14:paraId="296F0881" w14:textId="77777777" w:rsidR="00811226" w:rsidRPr="006A41C8" w:rsidRDefault="00811226" w:rsidP="00F633AB">
            <w:pPr>
              <w:widowControl/>
              <w:spacing w:line="280" w:lineRule="exact"/>
              <w:jc w:val="center"/>
              <w:rPr>
                <w:rFonts w:ascii="新細明體" w:hAnsi="新細明體" w:cs="新細明體"/>
                <w:color w:val="000000"/>
                <w:kern w:val="0"/>
                <w:sz w:val="22"/>
              </w:rPr>
            </w:pPr>
            <w:r w:rsidRPr="006A41C8">
              <w:rPr>
                <w:rFonts w:ascii="新細明體" w:hAnsi="新細明體" w:cs="新細明體" w:hint="eastAsia"/>
                <w:color w:val="000000"/>
                <w:kern w:val="0"/>
                <w:sz w:val="22"/>
              </w:rPr>
              <w:t>檢討內容</w:t>
            </w:r>
          </w:p>
        </w:tc>
        <w:tc>
          <w:tcPr>
            <w:tcW w:w="1117" w:type="dxa"/>
            <w:gridSpan w:val="3"/>
            <w:tcBorders>
              <w:top w:val="thinThickThinSmallGap" w:sz="12" w:space="0" w:color="auto"/>
              <w:left w:val="nil"/>
              <w:bottom w:val="single" w:sz="4" w:space="0" w:color="auto"/>
              <w:right w:val="single" w:sz="4" w:space="0" w:color="auto"/>
            </w:tcBorders>
            <w:shd w:val="clear" w:color="auto" w:fill="auto"/>
            <w:noWrap/>
            <w:vAlign w:val="center"/>
            <w:hideMark/>
          </w:tcPr>
          <w:p w14:paraId="23A60D30" w14:textId="77777777" w:rsidR="00811226" w:rsidRPr="006A41C8" w:rsidRDefault="00811226" w:rsidP="00F633AB">
            <w:pPr>
              <w:widowControl/>
              <w:spacing w:line="280" w:lineRule="exact"/>
              <w:jc w:val="center"/>
              <w:rPr>
                <w:rFonts w:ascii="新細明體" w:hAnsi="新細明體" w:cs="新細明體"/>
                <w:color w:val="000000"/>
                <w:kern w:val="0"/>
                <w:sz w:val="22"/>
              </w:rPr>
            </w:pPr>
            <w:r w:rsidRPr="006A41C8">
              <w:rPr>
                <w:rFonts w:ascii="新細明體" w:hAnsi="新細明體" w:cs="新細明體" w:hint="eastAsia"/>
                <w:color w:val="000000"/>
                <w:kern w:val="0"/>
                <w:sz w:val="22"/>
              </w:rPr>
              <w:t>結果</w:t>
            </w:r>
          </w:p>
        </w:tc>
        <w:tc>
          <w:tcPr>
            <w:tcW w:w="855" w:type="dxa"/>
            <w:vMerge w:val="restart"/>
            <w:tcBorders>
              <w:top w:val="thinThickThinSmallGap" w:sz="12" w:space="0" w:color="auto"/>
              <w:left w:val="single" w:sz="4" w:space="0" w:color="auto"/>
              <w:bottom w:val="single" w:sz="4" w:space="0" w:color="auto"/>
              <w:right w:val="thickThinSmallGap" w:sz="18" w:space="0" w:color="auto"/>
            </w:tcBorders>
            <w:shd w:val="clear" w:color="auto" w:fill="auto"/>
            <w:noWrap/>
            <w:vAlign w:val="center"/>
            <w:hideMark/>
          </w:tcPr>
          <w:p w14:paraId="3454B97D" w14:textId="77777777" w:rsidR="00811226" w:rsidRPr="006A41C8" w:rsidRDefault="00811226" w:rsidP="00F633AB">
            <w:pPr>
              <w:widowControl/>
              <w:spacing w:line="280" w:lineRule="exact"/>
              <w:jc w:val="center"/>
              <w:rPr>
                <w:rFonts w:ascii="新細明體" w:hAnsi="新細明體" w:cs="新細明體"/>
                <w:color w:val="000000"/>
                <w:kern w:val="0"/>
                <w:sz w:val="22"/>
              </w:rPr>
            </w:pPr>
            <w:r w:rsidRPr="006A41C8">
              <w:rPr>
                <w:rFonts w:ascii="新細明體" w:hAnsi="新細明體" w:cs="新細明體" w:hint="eastAsia"/>
                <w:color w:val="000000"/>
                <w:kern w:val="0"/>
                <w:sz w:val="22"/>
              </w:rPr>
              <w:t>說明頁</w:t>
            </w:r>
          </w:p>
        </w:tc>
      </w:tr>
      <w:tr w:rsidR="00811226" w:rsidRPr="006A41C8" w14:paraId="7E63DA30" w14:textId="77777777" w:rsidTr="009A396D">
        <w:trPr>
          <w:trHeight w:val="250"/>
        </w:trPr>
        <w:tc>
          <w:tcPr>
            <w:tcW w:w="426" w:type="dxa"/>
            <w:vMerge/>
            <w:tcBorders>
              <w:top w:val="nil"/>
              <w:left w:val="thinThickSmallGap" w:sz="18" w:space="0" w:color="auto"/>
              <w:bottom w:val="single" w:sz="4" w:space="0" w:color="auto"/>
              <w:right w:val="single" w:sz="4" w:space="0" w:color="auto"/>
            </w:tcBorders>
            <w:vAlign w:val="center"/>
            <w:hideMark/>
          </w:tcPr>
          <w:p w14:paraId="4DA8835D" w14:textId="77777777" w:rsidR="00811226" w:rsidRPr="006A41C8" w:rsidRDefault="00811226" w:rsidP="00811226">
            <w:pPr>
              <w:widowControl/>
              <w:rPr>
                <w:rFonts w:ascii="新細明體" w:hAnsi="新細明體" w:cs="新細明體"/>
                <w:color w:val="000000"/>
                <w:kern w:val="0"/>
                <w:sz w:val="22"/>
              </w:rPr>
            </w:pPr>
          </w:p>
        </w:tc>
        <w:tc>
          <w:tcPr>
            <w:tcW w:w="1984" w:type="dxa"/>
            <w:gridSpan w:val="2"/>
            <w:vMerge/>
            <w:tcBorders>
              <w:top w:val="nil"/>
              <w:left w:val="single" w:sz="4" w:space="0" w:color="auto"/>
              <w:bottom w:val="single" w:sz="4" w:space="0" w:color="auto"/>
              <w:right w:val="single" w:sz="4" w:space="0" w:color="auto"/>
            </w:tcBorders>
            <w:vAlign w:val="center"/>
            <w:hideMark/>
          </w:tcPr>
          <w:p w14:paraId="54C46BCA" w14:textId="77777777" w:rsidR="00811226" w:rsidRPr="006A41C8" w:rsidRDefault="00811226" w:rsidP="00811226">
            <w:pPr>
              <w:widowControl/>
              <w:rPr>
                <w:rFonts w:ascii="新細明體" w:hAnsi="新細明體" w:cs="新細明體"/>
                <w:color w:val="000000"/>
                <w:kern w:val="0"/>
                <w:sz w:val="22"/>
              </w:rPr>
            </w:pPr>
          </w:p>
        </w:tc>
        <w:tc>
          <w:tcPr>
            <w:tcW w:w="6112" w:type="dxa"/>
            <w:gridSpan w:val="2"/>
            <w:vMerge/>
            <w:tcBorders>
              <w:top w:val="nil"/>
              <w:left w:val="single" w:sz="4" w:space="0" w:color="auto"/>
              <w:bottom w:val="single" w:sz="4" w:space="0" w:color="auto"/>
              <w:right w:val="single" w:sz="4" w:space="0" w:color="auto"/>
            </w:tcBorders>
            <w:vAlign w:val="center"/>
            <w:hideMark/>
          </w:tcPr>
          <w:p w14:paraId="0E67F888" w14:textId="77777777" w:rsidR="00811226" w:rsidRPr="006A41C8" w:rsidRDefault="00811226" w:rsidP="00811226">
            <w:pPr>
              <w:widowControl/>
              <w:rPr>
                <w:rFonts w:ascii="新細明體" w:hAnsi="新細明體" w:cs="新細明體"/>
                <w:color w:val="000000"/>
                <w:kern w:val="0"/>
                <w:sz w:val="22"/>
              </w:rPr>
            </w:pPr>
          </w:p>
        </w:tc>
        <w:tc>
          <w:tcPr>
            <w:tcW w:w="558" w:type="dxa"/>
            <w:tcBorders>
              <w:top w:val="nil"/>
              <w:left w:val="nil"/>
              <w:bottom w:val="single" w:sz="4" w:space="0" w:color="auto"/>
              <w:right w:val="single" w:sz="4" w:space="0" w:color="auto"/>
            </w:tcBorders>
            <w:shd w:val="clear" w:color="auto" w:fill="auto"/>
            <w:noWrap/>
            <w:vAlign w:val="center"/>
            <w:hideMark/>
          </w:tcPr>
          <w:p w14:paraId="45B62C35" w14:textId="77777777" w:rsidR="00811226" w:rsidRPr="006A41C8" w:rsidRDefault="00811226" w:rsidP="00F633AB">
            <w:pPr>
              <w:widowControl/>
              <w:spacing w:line="280" w:lineRule="exact"/>
              <w:jc w:val="center"/>
              <w:rPr>
                <w:rFonts w:ascii="新細明體" w:hAnsi="新細明體" w:cs="新細明體"/>
                <w:color w:val="000000"/>
                <w:kern w:val="0"/>
                <w:sz w:val="18"/>
                <w:szCs w:val="18"/>
              </w:rPr>
            </w:pPr>
            <w:r w:rsidRPr="006A41C8">
              <w:rPr>
                <w:rFonts w:ascii="新細明體" w:hAnsi="新細明體" w:cs="新細明體" w:hint="eastAsia"/>
                <w:color w:val="000000"/>
                <w:kern w:val="0"/>
                <w:sz w:val="18"/>
                <w:szCs w:val="18"/>
              </w:rPr>
              <w:t>符合</w:t>
            </w:r>
          </w:p>
        </w:tc>
        <w:tc>
          <w:tcPr>
            <w:tcW w:w="559" w:type="dxa"/>
            <w:gridSpan w:val="2"/>
            <w:tcBorders>
              <w:top w:val="nil"/>
              <w:left w:val="nil"/>
              <w:bottom w:val="single" w:sz="4" w:space="0" w:color="auto"/>
              <w:right w:val="single" w:sz="4" w:space="0" w:color="auto"/>
            </w:tcBorders>
            <w:shd w:val="clear" w:color="auto" w:fill="auto"/>
            <w:noWrap/>
            <w:vAlign w:val="center"/>
            <w:hideMark/>
          </w:tcPr>
          <w:p w14:paraId="78CACCEF" w14:textId="77777777" w:rsidR="00811226" w:rsidRPr="006A41C8" w:rsidRDefault="00811226" w:rsidP="00F633AB">
            <w:pPr>
              <w:widowControl/>
              <w:spacing w:line="280" w:lineRule="exact"/>
              <w:ind w:leftChars="-50" w:left="-120" w:rightChars="-50" w:right="-120"/>
              <w:jc w:val="center"/>
              <w:rPr>
                <w:rFonts w:ascii="新細明體" w:hAnsi="新細明體" w:cs="新細明體"/>
                <w:color w:val="000000"/>
                <w:kern w:val="0"/>
                <w:sz w:val="18"/>
                <w:szCs w:val="18"/>
              </w:rPr>
            </w:pPr>
            <w:r w:rsidRPr="006A41C8">
              <w:rPr>
                <w:rFonts w:ascii="新細明體" w:hAnsi="新細明體" w:cs="新細明體" w:hint="eastAsia"/>
                <w:color w:val="000000"/>
                <w:kern w:val="0"/>
                <w:sz w:val="18"/>
                <w:szCs w:val="18"/>
              </w:rPr>
              <w:t>不符合</w:t>
            </w:r>
          </w:p>
        </w:tc>
        <w:tc>
          <w:tcPr>
            <w:tcW w:w="855" w:type="dxa"/>
            <w:vMerge/>
            <w:tcBorders>
              <w:top w:val="nil"/>
              <w:left w:val="single" w:sz="4" w:space="0" w:color="auto"/>
              <w:bottom w:val="single" w:sz="4" w:space="0" w:color="auto"/>
              <w:right w:val="thickThinSmallGap" w:sz="18" w:space="0" w:color="auto"/>
            </w:tcBorders>
            <w:vAlign w:val="center"/>
            <w:hideMark/>
          </w:tcPr>
          <w:p w14:paraId="1724EB4E" w14:textId="77777777" w:rsidR="00811226" w:rsidRPr="006A41C8" w:rsidRDefault="00811226" w:rsidP="00811226">
            <w:pPr>
              <w:widowControl/>
              <w:ind w:leftChars="-50" w:left="-120" w:rightChars="-50" w:right="-120"/>
              <w:rPr>
                <w:rFonts w:ascii="新細明體" w:hAnsi="新細明體" w:cs="新細明體"/>
                <w:color w:val="000000"/>
                <w:kern w:val="0"/>
                <w:szCs w:val="24"/>
              </w:rPr>
            </w:pPr>
          </w:p>
        </w:tc>
      </w:tr>
      <w:tr w:rsidR="00811226" w:rsidRPr="006A41C8" w14:paraId="07FD203A" w14:textId="77777777" w:rsidTr="00681DA2">
        <w:trPr>
          <w:trHeight w:val="330"/>
        </w:trPr>
        <w:tc>
          <w:tcPr>
            <w:tcW w:w="10494" w:type="dxa"/>
            <w:gridSpan w:val="9"/>
            <w:tcBorders>
              <w:top w:val="single" w:sz="4" w:space="0" w:color="auto"/>
              <w:left w:val="thinThickSmallGap" w:sz="18" w:space="0" w:color="auto"/>
              <w:bottom w:val="single" w:sz="4" w:space="0" w:color="auto"/>
              <w:right w:val="thickThinSmallGap" w:sz="18" w:space="0" w:color="auto"/>
            </w:tcBorders>
            <w:shd w:val="clear" w:color="auto" w:fill="auto"/>
            <w:noWrap/>
            <w:vAlign w:val="center"/>
            <w:hideMark/>
          </w:tcPr>
          <w:p w14:paraId="57B64EE2" w14:textId="77777777" w:rsidR="00811226" w:rsidRPr="006A41C8" w:rsidRDefault="00811226" w:rsidP="00811226">
            <w:pPr>
              <w:widowControl/>
              <w:rPr>
                <w:rFonts w:ascii="新細明體" w:hAnsi="新細明體" w:cs="新細明體"/>
                <w:b/>
                <w:bCs/>
                <w:color w:val="000000"/>
                <w:kern w:val="0"/>
                <w:szCs w:val="24"/>
              </w:rPr>
            </w:pPr>
            <w:r w:rsidRPr="006A41C8">
              <w:rPr>
                <w:rFonts w:ascii="新細明體" w:hAnsi="新細明體" w:cs="新細明體" w:hint="eastAsia"/>
                <w:b/>
                <w:bCs/>
                <w:color w:val="000000"/>
                <w:kern w:val="0"/>
                <w:szCs w:val="24"/>
              </w:rPr>
              <w:t xml:space="preserve">   壹、土地使用檢討</w:t>
            </w:r>
          </w:p>
        </w:tc>
      </w:tr>
      <w:tr w:rsidR="00811226" w:rsidRPr="006A41C8" w14:paraId="3847E7A9" w14:textId="77777777" w:rsidTr="004F1D0E">
        <w:trPr>
          <w:trHeight w:val="567"/>
        </w:trPr>
        <w:tc>
          <w:tcPr>
            <w:tcW w:w="426" w:type="dxa"/>
            <w:tcBorders>
              <w:top w:val="nil"/>
              <w:left w:val="thinThickSmallGap" w:sz="18" w:space="0" w:color="auto"/>
              <w:bottom w:val="single" w:sz="4" w:space="0" w:color="auto"/>
              <w:right w:val="single" w:sz="4" w:space="0" w:color="auto"/>
            </w:tcBorders>
            <w:shd w:val="clear" w:color="auto" w:fill="auto"/>
            <w:noWrap/>
            <w:vAlign w:val="center"/>
            <w:hideMark/>
          </w:tcPr>
          <w:p w14:paraId="14CA08AC" w14:textId="77777777" w:rsidR="00811226" w:rsidRPr="006A41C8" w:rsidRDefault="00811226" w:rsidP="000A5900">
            <w:pPr>
              <w:widowControl/>
              <w:jc w:val="center"/>
              <w:rPr>
                <w:rFonts w:ascii="新細明體" w:hAnsi="新細明體" w:cs="新細明體"/>
                <w:color w:val="000000"/>
                <w:kern w:val="0"/>
                <w:szCs w:val="24"/>
              </w:rPr>
            </w:pPr>
            <w:r w:rsidRPr="006A41C8">
              <w:rPr>
                <w:rFonts w:ascii="新細明體" w:hAnsi="新細明體" w:cs="新細明體" w:hint="eastAsia"/>
                <w:color w:val="000000"/>
                <w:kern w:val="0"/>
                <w:szCs w:val="24"/>
              </w:rPr>
              <w:t>1</w:t>
            </w:r>
          </w:p>
        </w:tc>
        <w:tc>
          <w:tcPr>
            <w:tcW w:w="1984" w:type="dxa"/>
            <w:gridSpan w:val="2"/>
            <w:tcBorders>
              <w:top w:val="nil"/>
              <w:left w:val="nil"/>
              <w:bottom w:val="single" w:sz="4" w:space="0" w:color="auto"/>
              <w:right w:val="single" w:sz="4" w:space="0" w:color="auto"/>
            </w:tcBorders>
            <w:shd w:val="clear" w:color="auto" w:fill="auto"/>
            <w:vAlign w:val="center"/>
            <w:hideMark/>
          </w:tcPr>
          <w:p w14:paraId="25BB596C" w14:textId="77777777" w:rsidR="00811226" w:rsidRPr="006A41C8" w:rsidRDefault="00811226" w:rsidP="003434B3">
            <w:pPr>
              <w:widowControl/>
              <w:spacing w:line="260" w:lineRule="exact"/>
              <w:jc w:val="center"/>
              <w:rPr>
                <w:rFonts w:ascii="新細明體" w:hAnsi="新細明體" w:cs="新細明體"/>
                <w:kern w:val="0"/>
                <w:sz w:val="22"/>
              </w:rPr>
            </w:pPr>
            <w:r w:rsidRPr="006A41C8">
              <w:rPr>
                <w:rFonts w:ascii="新細明體" w:hAnsi="新細明體" w:cs="新細明體" w:hint="eastAsia"/>
                <w:kern w:val="0"/>
                <w:sz w:val="22"/>
              </w:rPr>
              <w:t>土地使用項目</w:t>
            </w:r>
            <w:r w:rsidRPr="006A41C8">
              <w:rPr>
                <w:rFonts w:ascii="新細明體" w:hAnsi="新細明體" w:cs="新細明體" w:hint="eastAsia"/>
                <w:kern w:val="0"/>
                <w:sz w:val="22"/>
              </w:rPr>
              <w:br/>
              <w:t>(第</w:t>
            </w:r>
            <w:r w:rsidR="0060607D" w:rsidRPr="006A41C8">
              <w:rPr>
                <w:rFonts w:ascii="新細明體" w:hAnsi="新細明體" w:cs="新細明體" w:hint="eastAsia"/>
                <w:kern w:val="0"/>
                <w:sz w:val="22"/>
              </w:rPr>
              <w:t>5</w:t>
            </w:r>
            <w:r w:rsidRPr="006A41C8">
              <w:rPr>
                <w:rFonts w:ascii="新細明體" w:hAnsi="新細明體" w:cs="新細明體" w:hint="eastAsia"/>
                <w:kern w:val="0"/>
                <w:sz w:val="22"/>
              </w:rPr>
              <w:t>-1</w:t>
            </w:r>
            <w:r w:rsidR="003434B3" w:rsidRPr="006A41C8">
              <w:rPr>
                <w:rFonts w:ascii="新細明體" w:hAnsi="新細明體" w:cs="新細明體"/>
                <w:kern w:val="0"/>
                <w:sz w:val="22"/>
              </w:rPr>
              <w:t>2</w:t>
            </w:r>
            <w:r w:rsidRPr="006A41C8">
              <w:rPr>
                <w:rFonts w:ascii="新細明體" w:hAnsi="新細明體" w:cs="新細明體" w:hint="eastAsia"/>
                <w:kern w:val="0"/>
                <w:sz w:val="22"/>
              </w:rPr>
              <w:t>條)</w:t>
            </w:r>
          </w:p>
        </w:tc>
        <w:tc>
          <w:tcPr>
            <w:tcW w:w="6112" w:type="dxa"/>
            <w:gridSpan w:val="2"/>
            <w:tcBorders>
              <w:top w:val="single" w:sz="4" w:space="0" w:color="auto"/>
              <w:left w:val="nil"/>
              <w:bottom w:val="single" w:sz="4" w:space="0" w:color="auto"/>
              <w:right w:val="single" w:sz="4" w:space="0" w:color="auto"/>
            </w:tcBorders>
            <w:shd w:val="clear" w:color="auto" w:fill="auto"/>
            <w:vAlign w:val="center"/>
            <w:hideMark/>
          </w:tcPr>
          <w:p w14:paraId="1F623AC9" w14:textId="77777777" w:rsidR="00F22A06" w:rsidRPr="006A41C8" w:rsidRDefault="00811226" w:rsidP="00F22A06">
            <w:pPr>
              <w:spacing w:line="280" w:lineRule="exact"/>
              <w:ind w:left="180" w:hangingChars="100" w:hanging="180"/>
              <w:jc w:val="both"/>
              <w:rPr>
                <w:rFonts w:ascii="新細明體" w:hAnsi="新細明體"/>
                <w:sz w:val="18"/>
                <w:szCs w:val="18"/>
              </w:rPr>
            </w:pPr>
            <w:r w:rsidRPr="006A41C8">
              <w:rPr>
                <w:rFonts w:ascii="新細明體" w:hAnsi="新細明體" w:hint="eastAsia"/>
                <w:sz w:val="18"/>
                <w:szCs w:val="18"/>
              </w:rPr>
              <w:t>1.基地土地使用分區：</w:t>
            </w:r>
          </w:p>
          <w:p w14:paraId="1675ED7D" w14:textId="77777777" w:rsidR="00811226" w:rsidRPr="006A41C8" w:rsidRDefault="00811226" w:rsidP="00F22A06">
            <w:pPr>
              <w:spacing w:line="280" w:lineRule="exact"/>
              <w:ind w:left="180" w:hangingChars="100" w:hanging="180"/>
              <w:jc w:val="both"/>
              <w:rPr>
                <w:rFonts w:ascii="新細明體" w:hAnsi="新細明體" w:cs="新細明體"/>
                <w:color w:val="000000"/>
                <w:kern w:val="0"/>
                <w:sz w:val="20"/>
                <w:szCs w:val="20"/>
              </w:rPr>
            </w:pPr>
            <w:r w:rsidRPr="006A41C8">
              <w:rPr>
                <w:rFonts w:ascii="新細明體" w:hAnsi="新細明體" w:hint="eastAsia"/>
                <w:sz w:val="18"/>
                <w:szCs w:val="18"/>
              </w:rPr>
              <w:t>2.使用項目：</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45249E4A" w14:textId="77777777" w:rsidR="00811226" w:rsidRPr="006A41C8" w:rsidRDefault="00811226" w:rsidP="00811226">
            <w:pPr>
              <w:widowControl/>
              <w:rPr>
                <w:rFonts w:ascii="新細明體" w:hAnsi="新細明體" w:cs="新細明體"/>
                <w:color w:val="000000"/>
                <w:kern w:val="0"/>
                <w:szCs w:val="24"/>
              </w:rPr>
            </w:pPr>
          </w:p>
        </w:tc>
        <w:tc>
          <w:tcPr>
            <w:tcW w:w="550" w:type="dxa"/>
            <w:tcBorders>
              <w:top w:val="nil"/>
              <w:left w:val="nil"/>
              <w:bottom w:val="single" w:sz="4" w:space="0" w:color="auto"/>
              <w:right w:val="single" w:sz="4" w:space="0" w:color="auto"/>
            </w:tcBorders>
            <w:shd w:val="clear" w:color="auto" w:fill="auto"/>
            <w:noWrap/>
            <w:vAlign w:val="center"/>
            <w:hideMark/>
          </w:tcPr>
          <w:p w14:paraId="28D95A78" w14:textId="77777777" w:rsidR="00811226" w:rsidRPr="006A41C8" w:rsidRDefault="00811226" w:rsidP="00811226">
            <w:pPr>
              <w:widowControl/>
              <w:rPr>
                <w:rFonts w:ascii="新細明體" w:hAnsi="新細明體" w:cs="新細明體"/>
                <w:color w:val="000000"/>
                <w:kern w:val="0"/>
                <w:szCs w:val="24"/>
              </w:rPr>
            </w:pPr>
          </w:p>
        </w:tc>
        <w:tc>
          <w:tcPr>
            <w:tcW w:w="855" w:type="dxa"/>
            <w:tcBorders>
              <w:top w:val="nil"/>
              <w:left w:val="nil"/>
              <w:bottom w:val="single" w:sz="4" w:space="0" w:color="auto"/>
              <w:right w:val="thickThinSmallGap" w:sz="18" w:space="0" w:color="auto"/>
            </w:tcBorders>
            <w:shd w:val="clear" w:color="auto" w:fill="auto"/>
            <w:noWrap/>
            <w:vAlign w:val="center"/>
            <w:hideMark/>
          </w:tcPr>
          <w:p w14:paraId="3570826A" w14:textId="77777777" w:rsidR="00811226" w:rsidRPr="006A41C8" w:rsidRDefault="00811226" w:rsidP="00811226">
            <w:pPr>
              <w:widowControl/>
              <w:rPr>
                <w:rFonts w:ascii="新細明體" w:hAnsi="新細明體" w:cs="新細明體"/>
                <w:color w:val="000000"/>
                <w:kern w:val="0"/>
                <w:szCs w:val="24"/>
              </w:rPr>
            </w:pPr>
          </w:p>
        </w:tc>
      </w:tr>
      <w:tr w:rsidR="007010F0" w:rsidRPr="006A41C8" w14:paraId="071752D9" w14:textId="77777777" w:rsidTr="00657171">
        <w:trPr>
          <w:trHeight w:val="60"/>
        </w:trPr>
        <w:tc>
          <w:tcPr>
            <w:tcW w:w="426" w:type="dxa"/>
            <w:tcBorders>
              <w:top w:val="single" w:sz="4" w:space="0" w:color="auto"/>
              <w:left w:val="thinThickSmallGap" w:sz="18" w:space="0" w:color="auto"/>
              <w:bottom w:val="single" w:sz="4" w:space="0" w:color="auto"/>
              <w:right w:val="single" w:sz="4" w:space="0" w:color="auto"/>
            </w:tcBorders>
            <w:shd w:val="clear" w:color="auto" w:fill="auto"/>
            <w:noWrap/>
            <w:vAlign w:val="center"/>
            <w:hideMark/>
          </w:tcPr>
          <w:p w14:paraId="398F1F5A" w14:textId="77777777" w:rsidR="007010F0" w:rsidRPr="006A41C8" w:rsidRDefault="007010F0" w:rsidP="000A5900">
            <w:pPr>
              <w:widowControl/>
              <w:jc w:val="center"/>
              <w:rPr>
                <w:rFonts w:ascii="新細明體" w:hAnsi="新細明體" w:cs="新細明體"/>
                <w:color w:val="000000"/>
                <w:kern w:val="0"/>
                <w:szCs w:val="24"/>
              </w:rPr>
            </w:pPr>
            <w:r w:rsidRPr="006A41C8">
              <w:rPr>
                <w:rFonts w:ascii="新細明體" w:hAnsi="新細明體" w:cs="新細明體" w:hint="eastAsia"/>
                <w:color w:val="000000"/>
                <w:kern w:val="0"/>
                <w:szCs w:val="24"/>
              </w:rPr>
              <w:t>2</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14:paraId="42B29B2F" w14:textId="77777777" w:rsidR="007010F0" w:rsidRPr="006A41C8" w:rsidRDefault="007010F0" w:rsidP="003434B3">
            <w:pPr>
              <w:widowControl/>
              <w:spacing w:line="260" w:lineRule="exact"/>
              <w:jc w:val="center"/>
              <w:rPr>
                <w:rFonts w:ascii="新細明體" w:hAnsi="新細明體" w:cs="新細明體"/>
                <w:kern w:val="0"/>
                <w:sz w:val="22"/>
              </w:rPr>
            </w:pPr>
            <w:r w:rsidRPr="006A41C8">
              <w:rPr>
                <w:rFonts w:ascii="新細明體" w:hAnsi="新細明體" w:cs="新細明體" w:hint="eastAsia"/>
                <w:kern w:val="0"/>
                <w:sz w:val="22"/>
              </w:rPr>
              <w:t>建蔽率</w:t>
            </w:r>
            <w:r w:rsidRPr="006A41C8">
              <w:rPr>
                <w:rFonts w:ascii="新細明體" w:hAnsi="新細明體" w:cs="新細明體" w:hint="eastAsia"/>
                <w:kern w:val="0"/>
                <w:sz w:val="22"/>
              </w:rPr>
              <w:br/>
              <w:t>(第1</w:t>
            </w:r>
            <w:r w:rsidR="003434B3" w:rsidRPr="006A41C8">
              <w:rPr>
                <w:rFonts w:ascii="新細明體" w:hAnsi="新細明體" w:cs="新細明體"/>
                <w:kern w:val="0"/>
                <w:sz w:val="22"/>
              </w:rPr>
              <w:t>3</w:t>
            </w:r>
            <w:r w:rsidRPr="006A41C8">
              <w:rPr>
                <w:rFonts w:ascii="新細明體" w:hAnsi="新細明體" w:cs="新細明體" w:hint="eastAsia"/>
                <w:kern w:val="0"/>
                <w:sz w:val="22"/>
              </w:rPr>
              <w:t>條)</w:t>
            </w:r>
          </w:p>
        </w:tc>
        <w:tc>
          <w:tcPr>
            <w:tcW w:w="3277" w:type="dxa"/>
            <w:tcBorders>
              <w:top w:val="nil"/>
              <w:left w:val="nil"/>
              <w:bottom w:val="single" w:sz="4" w:space="0" w:color="auto"/>
              <w:right w:val="single" w:sz="4" w:space="0" w:color="auto"/>
            </w:tcBorders>
            <w:shd w:val="clear" w:color="auto" w:fill="auto"/>
            <w:vAlign w:val="center"/>
            <w:hideMark/>
          </w:tcPr>
          <w:p w14:paraId="58F82B98" w14:textId="77777777" w:rsidR="007010F0" w:rsidRPr="006A41C8" w:rsidRDefault="007010F0" w:rsidP="00F22A06">
            <w:pPr>
              <w:ind w:left="180" w:hangingChars="100" w:hanging="180"/>
              <w:jc w:val="both"/>
              <w:rPr>
                <w:rFonts w:ascii="新細明體" w:hAnsi="新細明體"/>
                <w:sz w:val="18"/>
                <w:szCs w:val="18"/>
              </w:rPr>
            </w:pPr>
            <w:r w:rsidRPr="006A41C8">
              <w:rPr>
                <w:rFonts w:ascii="新細明體" w:hAnsi="新細明體" w:hint="eastAsia"/>
                <w:sz w:val="18"/>
                <w:szCs w:val="18"/>
              </w:rPr>
              <w:t xml:space="preserve">法定建蔽率： </w:t>
            </w:r>
          </w:p>
        </w:tc>
        <w:tc>
          <w:tcPr>
            <w:tcW w:w="2835" w:type="dxa"/>
            <w:tcBorders>
              <w:top w:val="nil"/>
              <w:left w:val="nil"/>
              <w:bottom w:val="single" w:sz="4" w:space="0" w:color="auto"/>
              <w:right w:val="single" w:sz="4" w:space="0" w:color="auto"/>
            </w:tcBorders>
            <w:shd w:val="clear" w:color="auto" w:fill="auto"/>
            <w:vAlign w:val="center"/>
            <w:hideMark/>
          </w:tcPr>
          <w:p w14:paraId="43AD5809" w14:textId="77777777" w:rsidR="007010F0" w:rsidRPr="006A41C8" w:rsidRDefault="007010F0" w:rsidP="00F22A06">
            <w:pPr>
              <w:spacing w:line="280" w:lineRule="exact"/>
              <w:ind w:left="180" w:hangingChars="100" w:hanging="180"/>
              <w:jc w:val="both"/>
              <w:rPr>
                <w:rFonts w:ascii="新細明體" w:hAnsi="新細明體"/>
                <w:sz w:val="18"/>
                <w:szCs w:val="18"/>
              </w:rPr>
            </w:pPr>
            <w:r w:rsidRPr="006A41C8">
              <w:rPr>
                <w:rFonts w:ascii="新細明體" w:hAnsi="新細明體" w:hint="eastAsia"/>
                <w:sz w:val="18"/>
                <w:szCs w:val="18"/>
              </w:rPr>
              <w:t>1.實設建蔽率(全區)：</w:t>
            </w:r>
          </w:p>
          <w:p w14:paraId="6C1727BC" w14:textId="77777777" w:rsidR="007010F0" w:rsidRPr="006A41C8" w:rsidRDefault="007010F0" w:rsidP="00F22A06">
            <w:pPr>
              <w:spacing w:line="280" w:lineRule="exact"/>
              <w:ind w:left="180" w:hangingChars="100" w:hanging="180"/>
              <w:jc w:val="both"/>
              <w:rPr>
                <w:rFonts w:ascii="新細明體" w:hAnsi="新細明體"/>
                <w:sz w:val="18"/>
                <w:szCs w:val="18"/>
              </w:rPr>
            </w:pPr>
            <w:r w:rsidRPr="006A41C8">
              <w:rPr>
                <w:rFonts w:ascii="新細明體" w:hAnsi="新細明體" w:hint="eastAsia"/>
                <w:sz w:val="18"/>
                <w:szCs w:val="18"/>
              </w:rPr>
              <w:t>2.實設建蔽率(本期)：</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4F5C48AA" w14:textId="77777777" w:rsidR="007010F0" w:rsidRPr="006A41C8" w:rsidRDefault="007010F0" w:rsidP="00811226">
            <w:pPr>
              <w:widowControl/>
              <w:rPr>
                <w:rFonts w:ascii="新細明體" w:hAnsi="新細明體" w:cs="新細明體"/>
                <w:color w:val="000000"/>
                <w:kern w:val="0"/>
                <w:szCs w:val="24"/>
              </w:rPr>
            </w:pPr>
          </w:p>
        </w:tc>
        <w:tc>
          <w:tcPr>
            <w:tcW w:w="550" w:type="dxa"/>
            <w:tcBorders>
              <w:top w:val="nil"/>
              <w:left w:val="nil"/>
              <w:bottom w:val="single" w:sz="4" w:space="0" w:color="auto"/>
              <w:right w:val="single" w:sz="4" w:space="0" w:color="auto"/>
            </w:tcBorders>
            <w:shd w:val="clear" w:color="auto" w:fill="auto"/>
            <w:noWrap/>
            <w:vAlign w:val="center"/>
            <w:hideMark/>
          </w:tcPr>
          <w:p w14:paraId="225C74DB" w14:textId="77777777" w:rsidR="007010F0" w:rsidRPr="006A41C8" w:rsidRDefault="007010F0" w:rsidP="00811226">
            <w:pPr>
              <w:widowControl/>
              <w:rPr>
                <w:rFonts w:ascii="新細明體" w:hAnsi="新細明體" w:cs="新細明體"/>
                <w:color w:val="000000"/>
                <w:kern w:val="0"/>
                <w:szCs w:val="24"/>
              </w:rPr>
            </w:pPr>
          </w:p>
        </w:tc>
        <w:tc>
          <w:tcPr>
            <w:tcW w:w="855" w:type="dxa"/>
            <w:tcBorders>
              <w:top w:val="nil"/>
              <w:left w:val="nil"/>
              <w:bottom w:val="single" w:sz="4" w:space="0" w:color="auto"/>
              <w:right w:val="thickThinSmallGap" w:sz="18" w:space="0" w:color="auto"/>
            </w:tcBorders>
            <w:shd w:val="clear" w:color="auto" w:fill="auto"/>
            <w:noWrap/>
            <w:vAlign w:val="center"/>
            <w:hideMark/>
          </w:tcPr>
          <w:p w14:paraId="4FFBB9E4" w14:textId="77777777" w:rsidR="007010F0" w:rsidRPr="006A41C8" w:rsidRDefault="007010F0" w:rsidP="00811226">
            <w:pPr>
              <w:widowControl/>
              <w:rPr>
                <w:rFonts w:ascii="新細明體" w:hAnsi="新細明體" w:cs="新細明體"/>
                <w:color w:val="000000"/>
                <w:kern w:val="0"/>
                <w:szCs w:val="24"/>
              </w:rPr>
            </w:pPr>
          </w:p>
        </w:tc>
      </w:tr>
      <w:tr w:rsidR="006B159A" w:rsidRPr="006A41C8" w14:paraId="536947BE" w14:textId="77777777" w:rsidTr="00657171">
        <w:trPr>
          <w:trHeight w:val="60"/>
        </w:trPr>
        <w:tc>
          <w:tcPr>
            <w:tcW w:w="426" w:type="dxa"/>
            <w:vMerge w:val="restart"/>
            <w:tcBorders>
              <w:top w:val="single" w:sz="4" w:space="0" w:color="auto"/>
              <w:left w:val="thinThickSmallGap" w:sz="18" w:space="0" w:color="auto"/>
              <w:right w:val="single" w:sz="4" w:space="0" w:color="auto"/>
            </w:tcBorders>
            <w:shd w:val="clear" w:color="auto" w:fill="auto"/>
            <w:noWrap/>
            <w:vAlign w:val="center"/>
            <w:hideMark/>
          </w:tcPr>
          <w:p w14:paraId="24D1FB57" w14:textId="77777777" w:rsidR="006B159A" w:rsidRPr="006A41C8" w:rsidRDefault="006B159A" w:rsidP="000A5900">
            <w:pPr>
              <w:widowControl/>
              <w:jc w:val="center"/>
              <w:rPr>
                <w:rFonts w:ascii="新細明體" w:hAnsi="新細明體" w:cs="新細明體"/>
                <w:color w:val="000000"/>
                <w:kern w:val="0"/>
                <w:szCs w:val="24"/>
              </w:rPr>
            </w:pPr>
            <w:r w:rsidRPr="006A41C8">
              <w:rPr>
                <w:rFonts w:ascii="新細明體" w:hAnsi="新細明體" w:cs="新細明體" w:hint="eastAsia"/>
                <w:color w:val="000000"/>
                <w:kern w:val="0"/>
                <w:szCs w:val="24"/>
              </w:rPr>
              <w:t>3</w:t>
            </w:r>
          </w:p>
        </w:tc>
        <w:tc>
          <w:tcPr>
            <w:tcW w:w="1984" w:type="dxa"/>
            <w:gridSpan w:val="2"/>
            <w:vMerge w:val="restart"/>
            <w:tcBorders>
              <w:top w:val="single" w:sz="4" w:space="0" w:color="auto"/>
              <w:left w:val="nil"/>
              <w:right w:val="single" w:sz="4" w:space="0" w:color="auto"/>
            </w:tcBorders>
            <w:shd w:val="clear" w:color="auto" w:fill="auto"/>
            <w:vAlign w:val="center"/>
            <w:hideMark/>
          </w:tcPr>
          <w:p w14:paraId="26A40E66" w14:textId="77777777" w:rsidR="006B159A" w:rsidRPr="006A41C8" w:rsidRDefault="006B159A" w:rsidP="003434B3">
            <w:pPr>
              <w:widowControl/>
              <w:spacing w:line="260" w:lineRule="exact"/>
              <w:jc w:val="center"/>
              <w:rPr>
                <w:rFonts w:ascii="新細明體" w:hAnsi="新細明體" w:cs="新細明體"/>
                <w:kern w:val="0"/>
                <w:sz w:val="22"/>
              </w:rPr>
            </w:pPr>
            <w:r w:rsidRPr="006A41C8">
              <w:rPr>
                <w:rFonts w:ascii="新細明體" w:hAnsi="新細明體" w:cs="新細明體" w:hint="eastAsia"/>
                <w:kern w:val="0"/>
                <w:sz w:val="22"/>
              </w:rPr>
              <w:t>容積率</w:t>
            </w:r>
            <w:r w:rsidRPr="006A41C8">
              <w:rPr>
                <w:rFonts w:ascii="新細明體" w:hAnsi="新細明體" w:cs="新細明體" w:hint="eastAsia"/>
                <w:kern w:val="0"/>
                <w:sz w:val="22"/>
              </w:rPr>
              <w:br/>
              <w:t>(第1</w:t>
            </w:r>
            <w:r w:rsidR="003434B3" w:rsidRPr="006A41C8">
              <w:rPr>
                <w:rFonts w:ascii="新細明體" w:hAnsi="新細明體" w:cs="新細明體"/>
                <w:kern w:val="0"/>
                <w:sz w:val="22"/>
              </w:rPr>
              <w:t>3</w:t>
            </w:r>
            <w:r w:rsidRPr="006A41C8">
              <w:rPr>
                <w:rFonts w:ascii="新細明體" w:hAnsi="新細明體" w:cs="新細明體" w:hint="eastAsia"/>
                <w:kern w:val="0"/>
                <w:sz w:val="22"/>
              </w:rPr>
              <w:t>.1</w:t>
            </w:r>
            <w:r w:rsidR="003434B3" w:rsidRPr="006A41C8">
              <w:rPr>
                <w:rFonts w:ascii="新細明體" w:hAnsi="新細明體" w:cs="新細明體"/>
                <w:kern w:val="0"/>
                <w:sz w:val="22"/>
              </w:rPr>
              <w:t>7</w:t>
            </w:r>
            <w:r w:rsidRPr="006A41C8">
              <w:rPr>
                <w:rFonts w:ascii="新細明體" w:hAnsi="新細明體" w:cs="新細明體" w:hint="eastAsia"/>
                <w:kern w:val="0"/>
                <w:sz w:val="22"/>
              </w:rPr>
              <w:t>條)</w:t>
            </w:r>
          </w:p>
        </w:tc>
        <w:tc>
          <w:tcPr>
            <w:tcW w:w="3277" w:type="dxa"/>
            <w:tcBorders>
              <w:top w:val="nil"/>
              <w:left w:val="nil"/>
              <w:bottom w:val="single" w:sz="4" w:space="0" w:color="auto"/>
              <w:right w:val="single" w:sz="4" w:space="0" w:color="auto"/>
            </w:tcBorders>
            <w:shd w:val="clear" w:color="auto" w:fill="auto"/>
            <w:vAlign w:val="center"/>
            <w:hideMark/>
          </w:tcPr>
          <w:p w14:paraId="7EC93811" w14:textId="77777777" w:rsidR="006B159A" w:rsidRPr="006A41C8" w:rsidRDefault="006B159A" w:rsidP="00F22A06">
            <w:pPr>
              <w:ind w:left="180" w:hangingChars="100" w:hanging="180"/>
              <w:jc w:val="both"/>
              <w:rPr>
                <w:rFonts w:ascii="新細明體" w:hAnsi="新細明體"/>
                <w:sz w:val="18"/>
                <w:szCs w:val="18"/>
              </w:rPr>
            </w:pPr>
            <w:r w:rsidRPr="006A41C8">
              <w:rPr>
                <w:rFonts w:ascii="新細明體" w:hAnsi="新細明體" w:hint="eastAsia"/>
                <w:sz w:val="18"/>
                <w:szCs w:val="18"/>
              </w:rPr>
              <w:t xml:space="preserve">1.法定容積率： </w:t>
            </w:r>
          </w:p>
        </w:tc>
        <w:tc>
          <w:tcPr>
            <w:tcW w:w="2835" w:type="dxa"/>
            <w:tcBorders>
              <w:top w:val="nil"/>
              <w:left w:val="nil"/>
              <w:bottom w:val="single" w:sz="4" w:space="0" w:color="auto"/>
              <w:right w:val="single" w:sz="4" w:space="0" w:color="auto"/>
            </w:tcBorders>
            <w:shd w:val="clear" w:color="auto" w:fill="auto"/>
            <w:vAlign w:val="center"/>
            <w:hideMark/>
          </w:tcPr>
          <w:p w14:paraId="0878DC4A" w14:textId="77777777" w:rsidR="006B159A" w:rsidRPr="006A41C8" w:rsidRDefault="006B159A" w:rsidP="00F22A06">
            <w:pPr>
              <w:spacing w:line="280" w:lineRule="exact"/>
              <w:ind w:left="180" w:hangingChars="100" w:hanging="180"/>
              <w:jc w:val="both"/>
              <w:rPr>
                <w:rFonts w:ascii="新細明體" w:hAnsi="新細明體"/>
                <w:sz w:val="18"/>
                <w:szCs w:val="18"/>
              </w:rPr>
            </w:pPr>
            <w:r w:rsidRPr="006A41C8">
              <w:rPr>
                <w:rFonts w:ascii="新細明體" w:hAnsi="新細明體" w:hint="eastAsia"/>
                <w:sz w:val="18"/>
                <w:szCs w:val="18"/>
              </w:rPr>
              <w:t>1.實設容積率(全區)：</w:t>
            </w:r>
          </w:p>
          <w:p w14:paraId="1FA7BCF4" w14:textId="77777777" w:rsidR="006B159A" w:rsidRPr="006A41C8" w:rsidRDefault="006B159A" w:rsidP="00F22A06">
            <w:pPr>
              <w:spacing w:line="280" w:lineRule="exact"/>
              <w:ind w:left="180" w:hangingChars="100" w:hanging="180"/>
              <w:jc w:val="both"/>
              <w:rPr>
                <w:rFonts w:ascii="新細明體" w:hAnsi="新細明體"/>
                <w:sz w:val="18"/>
                <w:szCs w:val="18"/>
              </w:rPr>
            </w:pPr>
            <w:r w:rsidRPr="006A41C8">
              <w:rPr>
                <w:rFonts w:ascii="新細明體" w:hAnsi="新細明體" w:hint="eastAsia"/>
                <w:sz w:val="18"/>
                <w:szCs w:val="18"/>
              </w:rPr>
              <w:t>2.實設容積率(本期)：</w:t>
            </w: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0108ADB8" w14:textId="77777777" w:rsidR="006B159A" w:rsidRPr="006A41C8" w:rsidRDefault="006B159A" w:rsidP="00811226">
            <w:pPr>
              <w:widowControl/>
              <w:rPr>
                <w:rFonts w:ascii="新細明體" w:hAnsi="新細明體" w:cs="新細明體"/>
                <w:color w:val="000000"/>
                <w:kern w:val="0"/>
                <w:szCs w:val="24"/>
              </w:rPr>
            </w:pPr>
          </w:p>
        </w:tc>
        <w:tc>
          <w:tcPr>
            <w:tcW w:w="550" w:type="dxa"/>
            <w:tcBorders>
              <w:top w:val="nil"/>
              <w:left w:val="nil"/>
              <w:bottom w:val="single" w:sz="4" w:space="0" w:color="auto"/>
              <w:right w:val="single" w:sz="4" w:space="0" w:color="auto"/>
            </w:tcBorders>
            <w:shd w:val="clear" w:color="auto" w:fill="auto"/>
            <w:noWrap/>
            <w:vAlign w:val="center"/>
            <w:hideMark/>
          </w:tcPr>
          <w:p w14:paraId="44FD0D7D" w14:textId="77777777" w:rsidR="006B159A" w:rsidRPr="006A41C8" w:rsidRDefault="006B159A" w:rsidP="00811226">
            <w:pPr>
              <w:widowControl/>
              <w:rPr>
                <w:rFonts w:ascii="新細明體" w:hAnsi="新細明體" w:cs="新細明體"/>
                <w:color w:val="000000"/>
                <w:kern w:val="0"/>
                <w:szCs w:val="24"/>
              </w:rPr>
            </w:pPr>
          </w:p>
        </w:tc>
        <w:tc>
          <w:tcPr>
            <w:tcW w:w="855" w:type="dxa"/>
            <w:tcBorders>
              <w:top w:val="nil"/>
              <w:left w:val="nil"/>
              <w:bottom w:val="single" w:sz="4" w:space="0" w:color="auto"/>
              <w:right w:val="thickThinSmallGap" w:sz="18" w:space="0" w:color="auto"/>
            </w:tcBorders>
            <w:shd w:val="clear" w:color="auto" w:fill="auto"/>
            <w:noWrap/>
            <w:vAlign w:val="center"/>
            <w:hideMark/>
          </w:tcPr>
          <w:p w14:paraId="3AFB3D3E" w14:textId="77777777" w:rsidR="006B159A" w:rsidRPr="006A41C8" w:rsidRDefault="006B159A" w:rsidP="00811226">
            <w:pPr>
              <w:widowControl/>
              <w:rPr>
                <w:rFonts w:ascii="新細明體" w:hAnsi="新細明體" w:cs="新細明體"/>
                <w:color w:val="000000"/>
                <w:kern w:val="0"/>
                <w:szCs w:val="24"/>
              </w:rPr>
            </w:pPr>
          </w:p>
        </w:tc>
      </w:tr>
      <w:tr w:rsidR="006B159A" w:rsidRPr="006A41C8" w14:paraId="41A89113" w14:textId="77777777" w:rsidTr="00E30059">
        <w:trPr>
          <w:trHeight w:val="624"/>
        </w:trPr>
        <w:tc>
          <w:tcPr>
            <w:tcW w:w="426" w:type="dxa"/>
            <w:vMerge/>
            <w:tcBorders>
              <w:left w:val="thinThickSmallGap" w:sz="18" w:space="0" w:color="auto"/>
              <w:bottom w:val="single" w:sz="4" w:space="0" w:color="auto"/>
              <w:right w:val="single" w:sz="4" w:space="0" w:color="auto"/>
            </w:tcBorders>
            <w:shd w:val="clear" w:color="auto" w:fill="auto"/>
            <w:noWrap/>
            <w:vAlign w:val="center"/>
            <w:hideMark/>
          </w:tcPr>
          <w:p w14:paraId="08F22429" w14:textId="77777777" w:rsidR="006B159A" w:rsidRPr="006A41C8" w:rsidRDefault="006B159A" w:rsidP="000A5900">
            <w:pPr>
              <w:widowControl/>
              <w:jc w:val="center"/>
              <w:rPr>
                <w:rFonts w:ascii="新細明體" w:hAnsi="新細明體" w:cs="新細明體"/>
                <w:color w:val="000000"/>
                <w:kern w:val="0"/>
                <w:szCs w:val="24"/>
              </w:rPr>
            </w:pPr>
          </w:p>
        </w:tc>
        <w:tc>
          <w:tcPr>
            <w:tcW w:w="1984" w:type="dxa"/>
            <w:gridSpan w:val="2"/>
            <w:vMerge/>
            <w:tcBorders>
              <w:left w:val="nil"/>
              <w:bottom w:val="single" w:sz="4" w:space="0" w:color="auto"/>
              <w:right w:val="single" w:sz="4" w:space="0" w:color="auto"/>
            </w:tcBorders>
            <w:shd w:val="clear" w:color="auto" w:fill="auto"/>
            <w:vAlign w:val="center"/>
            <w:hideMark/>
          </w:tcPr>
          <w:p w14:paraId="4C61EE18" w14:textId="77777777" w:rsidR="006B159A" w:rsidRPr="006A41C8" w:rsidRDefault="006B159A" w:rsidP="00F22A06">
            <w:pPr>
              <w:widowControl/>
              <w:spacing w:line="260" w:lineRule="exact"/>
              <w:jc w:val="center"/>
              <w:rPr>
                <w:rFonts w:ascii="新細明體" w:hAnsi="新細明體" w:cs="新細明體"/>
                <w:color w:val="000000"/>
                <w:kern w:val="0"/>
                <w:sz w:val="22"/>
              </w:rPr>
            </w:pPr>
          </w:p>
        </w:tc>
        <w:tc>
          <w:tcPr>
            <w:tcW w:w="3277" w:type="dxa"/>
            <w:tcBorders>
              <w:top w:val="nil"/>
              <w:left w:val="nil"/>
              <w:bottom w:val="single" w:sz="4" w:space="0" w:color="auto"/>
              <w:right w:val="single" w:sz="4" w:space="0" w:color="auto"/>
            </w:tcBorders>
            <w:shd w:val="clear" w:color="auto" w:fill="auto"/>
            <w:vAlign w:val="center"/>
            <w:hideMark/>
          </w:tcPr>
          <w:p w14:paraId="63F7E735" w14:textId="77777777" w:rsidR="006B159A" w:rsidRPr="006A41C8" w:rsidRDefault="006B159A" w:rsidP="001B2573">
            <w:pPr>
              <w:adjustRightInd w:val="0"/>
              <w:snapToGrid w:val="0"/>
              <w:spacing w:line="220" w:lineRule="exact"/>
              <w:ind w:left="180" w:rightChars="50" w:right="120" w:hangingChars="100" w:hanging="180"/>
              <w:jc w:val="both"/>
              <w:rPr>
                <w:rFonts w:ascii="新細明體" w:hAnsi="新細明體"/>
                <w:sz w:val="18"/>
                <w:szCs w:val="18"/>
              </w:rPr>
            </w:pPr>
            <w:r w:rsidRPr="006A41C8">
              <w:rPr>
                <w:rFonts w:ascii="新細明體" w:hAnsi="新細明體" w:hint="eastAsia"/>
                <w:sz w:val="18"/>
                <w:szCs w:val="18"/>
              </w:rPr>
              <w:t>2.是否設置公益性設施</w:t>
            </w:r>
            <w:r w:rsidR="00616911" w:rsidRPr="006A41C8">
              <w:rPr>
                <w:rFonts w:ascii="新細明體" w:hAnsi="新細明體" w:hint="eastAsia"/>
                <w:sz w:val="18"/>
                <w:szCs w:val="18"/>
              </w:rPr>
              <w:t>，且</w:t>
            </w:r>
            <w:r w:rsidRPr="006A41C8">
              <w:rPr>
                <w:rFonts w:ascii="新細明體" w:hAnsi="新細明體" w:hint="eastAsia"/>
                <w:sz w:val="18"/>
                <w:szCs w:val="18"/>
              </w:rPr>
              <w:t>該部分樓地板面積不列入計算</w:t>
            </w:r>
            <w:r w:rsidR="00616911" w:rsidRPr="006A41C8">
              <w:rPr>
                <w:rFonts w:ascii="新細明體" w:hAnsi="新細明體" w:hint="eastAsia"/>
                <w:sz w:val="18"/>
                <w:szCs w:val="18"/>
              </w:rPr>
              <w:t>。</w:t>
            </w:r>
            <w:r w:rsidR="001B2573" w:rsidRPr="006A41C8">
              <w:rPr>
                <w:rFonts w:ascii="新細明體" w:hAnsi="新細明體" w:hint="eastAsia"/>
                <w:sz w:val="18"/>
                <w:szCs w:val="18"/>
              </w:rPr>
              <w:t>(不得超過法定容積20％。)</w:t>
            </w:r>
          </w:p>
        </w:tc>
        <w:tc>
          <w:tcPr>
            <w:tcW w:w="2835" w:type="dxa"/>
            <w:tcBorders>
              <w:top w:val="nil"/>
              <w:left w:val="nil"/>
              <w:bottom w:val="single" w:sz="4" w:space="0" w:color="auto"/>
              <w:right w:val="single" w:sz="4" w:space="0" w:color="auto"/>
            </w:tcBorders>
            <w:shd w:val="clear" w:color="auto" w:fill="auto"/>
            <w:vAlign w:val="center"/>
            <w:hideMark/>
          </w:tcPr>
          <w:p w14:paraId="386DC9F3" w14:textId="77777777" w:rsidR="006B159A" w:rsidRPr="006A41C8" w:rsidRDefault="006B159A" w:rsidP="00F22A06">
            <w:pPr>
              <w:spacing w:line="280" w:lineRule="exact"/>
              <w:ind w:left="180" w:hangingChars="100" w:hanging="180"/>
              <w:jc w:val="both"/>
              <w:rPr>
                <w:rFonts w:ascii="新細明體" w:hAnsi="新細明體"/>
                <w:sz w:val="18"/>
                <w:szCs w:val="18"/>
              </w:rPr>
            </w:pPr>
          </w:p>
        </w:tc>
        <w:tc>
          <w:tcPr>
            <w:tcW w:w="567" w:type="dxa"/>
            <w:gridSpan w:val="2"/>
            <w:tcBorders>
              <w:top w:val="nil"/>
              <w:left w:val="nil"/>
              <w:bottom w:val="single" w:sz="4" w:space="0" w:color="auto"/>
              <w:right w:val="single" w:sz="4" w:space="0" w:color="auto"/>
            </w:tcBorders>
            <w:shd w:val="clear" w:color="auto" w:fill="auto"/>
            <w:noWrap/>
            <w:vAlign w:val="center"/>
            <w:hideMark/>
          </w:tcPr>
          <w:p w14:paraId="66E9461E" w14:textId="77777777" w:rsidR="006B159A" w:rsidRPr="006A41C8" w:rsidRDefault="006B159A" w:rsidP="00811226">
            <w:pPr>
              <w:widowControl/>
              <w:rPr>
                <w:rFonts w:ascii="新細明體" w:hAnsi="新細明體" w:cs="新細明體"/>
                <w:color w:val="000000"/>
                <w:kern w:val="0"/>
                <w:szCs w:val="24"/>
              </w:rPr>
            </w:pPr>
          </w:p>
        </w:tc>
        <w:tc>
          <w:tcPr>
            <w:tcW w:w="550" w:type="dxa"/>
            <w:tcBorders>
              <w:top w:val="nil"/>
              <w:left w:val="nil"/>
              <w:bottom w:val="single" w:sz="4" w:space="0" w:color="auto"/>
              <w:right w:val="single" w:sz="4" w:space="0" w:color="auto"/>
            </w:tcBorders>
            <w:shd w:val="clear" w:color="auto" w:fill="auto"/>
            <w:noWrap/>
            <w:vAlign w:val="center"/>
            <w:hideMark/>
          </w:tcPr>
          <w:p w14:paraId="1E33DABF" w14:textId="77777777" w:rsidR="006B159A" w:rsidRPr="006A41C8" w:rsidRDefault="006B159A" w:rsidP="00811226">
            <w:pPr>
              <w:widowControl/>
              <w:rPr>
                <w:rFonts w:ascii="新細明體" w:hAnsi="新細明體" w:cs="新細明體"/>
                <w:color w:val="000000"/>
                <w:kern w:val="0"/>
                <w:szCs w:val="24"/>
              </w:rPr>
            </w:pPr>
          </w:p>
        </w:tc>
        <w:tc>
          <w:tcPr>
            <w:tcW w:w="855" w:type="dxa"/>
            <w:tcBorders>
              <w:top w:val="nil"/>
              <w:left w:val="nil"/>
              <w:bottom w:val="single" w:sz="4" w:space="0" w:color="auto"/>
              <w:right w:val="thickThinSmallGap" w:sz="18" w:space="0" w:color="auto"/>
            </w:tcBorders>
            <w:shd w:val="clear" w:color="auto" w:fill="auto"/>
            <w:noWrap/>
            <w:vAlign w:val="center"/>
            <w:hideMark/>
          </w:tcPr>
          <w:p w14:paraId="465B8FCD" w14:textId="77777777" w:rsidR="006B159A" w:rsidRPr="006A41C8" w:rsidRDefault="006B159A" w:rsidP="00811226">
            <w:pPr>
              <w:widowControl/>
              <w:rPr>
                <w:rFonts w:ascii="新細明體" w:hAnsi="新細明體" w:cs="新細明體"/>
                <w:color w:val="000000"/>
                <w:kern w:val="0"/>
                <w:szCs w:val="24"/>
              </w:rPr>
            </w:pPr>
          </w:p>
        </w:tc>
      </w:tr>
      <w:tr w:rsidR="00657171" w:rsidRPr="006A41C8" w14:paraId="41CB0273" w14:textId="77777777" w:rsidTr="00E84B61">
        <w:trPr>
          <w:trHeight w:val="659"/>
        </w:trPr>
        <w:tc>
          <w:tcPr>
            <w:tcW w:w="426" w:type="dxa"/>
            <w:vMerge w:val="restart"/>
            <w:tcBorders>
              <w:top w:val="nil"/>
              <w:left w:val="thinThickSmallGap" w:sz="18" w:space="0" w:color="auto"/>
              <w:right w:val="single" w:sz="4" w:space="0" w:color="auto"/>
            </w:tcBorders>
            <w:shd w:val="clear" w:color="auto" w:fill="auto"/>
            <w:noWrap/>
            <w:vAlign w:val="center"/>
            <w:hideMark/>
          </w:tcPr>
          <w:p w14:paraId="7AD26B6D" w14:textId="77777777" w:rsidR="00657171" w:rsidRPr="006A41C8" w:rsidRDefault="00657171" w:rsidP="000A5900">
            <w:pPr>
              <w:widowControl/>
              <w:jc w:val="center"/>
              <w:rPr>
                <w:rFonts w:ascii="新細明體" w:hAnsi="新細明體" w:cs="新細明體"/>
                <w:color w:val="000000"/>
                <w:kern w:val="0"/>
                <w:szCs w:val="24"/>
              </w:rPr>
            </w:pPr>
            <w:r w:rsidRPr="006A41C8">
              <w:rPr>
                <w:rFonts w:ascii="新細明體" w:hAnsi="新細明體" w:cs="新細明體" w:hint="eastAsia"/>
                <w:color w:val="000000"/>
                <w:kern w:val="0"/>
                <w:szCs w:val="24"/>
              </w:rPr>
              <w:t>4</w:t>
            </w:r>
          </w:p>
        </w:tc>
        <w:tc>
          <w:tcPr>
            <w:tcW w:w="1009" w:type="dxa"/>
            <w:vMerge w:val="restart"/>
            <w:tcBorders>
              <w:top w:val="nil"/>
              <w:left w:val="single" w:sz="4" w:space="0" w:color="auto"/>
              <w:right w:val="single" w:sz="4" w:space="0" w:color="auto"/>
            </w:tcBorders>
            <w:shd w:val="clear" w:color="auto" w:fill="auto"/>
            <w:vAlign w:val="center"/>
            <w:hideMark/>
          </w:tcPr>
          <w:p w14:paraId="75703984" w14:textId="77777777" w:rsidR="00657171" w:rsidRPr="006A41C8" w:rsidRDefault="00657171" w:rsidP="00811226">
            <w:pPr>
              <w:widowControl/>
              <w:jc w:val="center"/>
              <w:rPr>
                <w:rFonts w:ascii="新細明體" w:hAnsi="新細明體" w:cs="新細明體"/>
                <w:color w:val="000000"/>
                <w:kern w:val="0"/>
                <w:sz w:val="22"/>
              </w:rPr>
            </w:pPr>
            <w:r w:rsidRPr="006A41C8">
              <w:rPr>
                <w:rFonts w:ascii="新細明體" w:hAnsi="新細明體" w:cs="新細明體" w:hint="eastAsia"/>
                <w:color w:val="000000"/>
                <w:kern w:val="0"/>
                <w:sz w:val="22"/>
              </w:rPr>
              <w:t>停車空間</w:t>
            </w:r>
          </w:p>
          <w:p w14:paraId="6D5B8625" w14:textId="77777777" w:rsidR="00657171" w:rsidRPr="006A41C8" w:rsidRDefault="00657171" w:rsidP="0045289B">
            <w:pPr>
              <w:widowControl/>
              <w:jc w:val="center"/>
              <w:rPr>
                <w:rFonts w:ascii="新細明體" w:hAnsi="新細明體" w:cs="新細明體"/>
                <w:color w:val="000000"/>
                <w:kern w:val="0"/>
                <w:sz w:val="22"/>
              </w:rPr>
            </w:pPr>
            <w:r w:rsidRPr="006A41C8">
              <w:rPr>
                <w:rFonts w:ascii="新細明體" w:hAnsi="新細明體" w:cs="新細明體" w:hint="eastAsia"/>
                <w:color w:val="000000"/>
                <w:kern w:val="0"/>
                <w:sz w:val="22"/>
              </w:rPr>
              <w:t>設置</w:t>
            </w:r>
          </w:p>
          <w:p w14:paraId="6B3629C2" w14:textId="77777777" w:rsidR="00657171" w:rsidRPr="006A41C8" w:rsidRDefault="00657171" w:rsidP="003434B3">
            <w:pPr>
              <w:widowControl/>
              <w:jc w:val="center"/>
              <w:rPr>
                <w:rFonts w:ascii="新細明體" w:hAnsi="新細明體" w:cs="新細明體"/>
                <w:color w:val="000000"/>
                <w:kern w:val="0"/>
                <w:sz w:val="22"/>
              </w:rPr>
            </w:pPr>
            <w:r w:rsidRPr="006A41C8">
              <w:rPr>
                <w:rFonts w:ascii="新細明體" w:hAnsi="新細明體" w:cs="新細明體" w:hint="eastAsia"/>
                <w:color w:val="000000"/>
                <w:kern w:val="0"/>
                <w:sz w:val="22"/>
              </w:rPr>
              <w:t>(第1</w:t>
            </w:r>
            <w:r w:rsidR="003434B3" w:rsidRPr="006A41C8">
              <w:rPr>
                <w:rFonts w:ascii="新細明體" w:hAnsi="新細明體" w:cs="新細明體"/>
                <w:kern w:val="0"/>
                <w:sz w:val="22"/>
              </w:rPr>
              <w:t>4</w:t>
            </w:r>
            <w:r w:rsidRPr="006A41C8">
              <w:rPr>
                <w:rFonts w:ascii="新細明體" w:hAnsi="新細明體" w:cs="新細明體" w:hint="eastAsia"/>
                <w:color w:val="000000"/>
                <w:kern w:val="0"/>
                <w:sz w:val="22"/>
              </w:rPr>
              <w:t>條)</w:t>
            </w:r>
          </w:p>
        </w:tc>
        <w:tc>
          <w:tcPr>
            <w:tcW w:w="975" w:type="dxa"/>
            <w:vMerge w:val="restart"/>
            <w:tcBorders>
              <w:top w:val="nil"/>
              <w:left w:val="single" w:sz="4" w:space="0" w:color="auto"/>
              <w:bottom w:val="single" w:sz="4" w:space="0" w:color="auto"/>
              <w:right w:val="single" w:sz="4" w:space="0" w:color="auto"/>
            </w:tcBorders>
            <w:shd w:val="clear" w:color="auto" w:fill="auto"/>
            <w:vAlign w:val="center"/>
          </w:tcPr>
          <w:p w14:paraId="17ECDC1C" w14:textId="77777777" w:rsidR="00657171" w:rsidRPr="006A41C8" w:rsidRDefault="00657171" w:rsidP="0045289B">
            <w:pPr>
              <w:widowControl/>
              <w:jc w:val="center"/>
              <w:rPr>
                <w:rFonts w:ascii="新細明體" w:hAnsi="新細明體" w:cs="新細明體"/>
                <w:color w:val="000000"/>
                <w:kern w:val="0"/>
                <w:sz w:val="22"/>
              </w:rPr>
            </w:pPr>
            <w:r w:rsidRPr="006A41C8">
              <w:rPr>
                <w:rFonts w:ascii="新細明體" w:hAnsi="新細明體" w:cs="新細明體" w:hint="eastAsia"/>
                <w:color w:val="000000"/>
                <w:kern w:val="0"/>
                <w:sz w:val="22"/>
              </w:rPr>
              <w:t>位置</w:t>
            </w:r>
          </w:p>
        </w:tc>
        <w:tc>
          <w:tcPr>
            <w:tcW w:w="3277" w:type="dxa"/>
            <w:tcBorders>
              <w:top w:val="single" w:sz="4" w:space="0" w:color="auto"/>
              <w:left w:val="nil"/>
              <w:bottom w:val="single" w:sz="4" w:space="0" w:color="auto"/>
              <w:right w:val="single" w:sz="4" w:space="0" w:color="auto"/>
            </w:tcBorders>
            <w:shd w:val="clear" w:color="auto" w:fill="auto"/>
            <w:noWrap/>
            <w:vAlign w:val="center"/>
            <w:hideMark/>
          </w:tcPr>
          <w:p w14:paraId="74C4CF8C" w14:textId="77777777" w:rsidR="00657171" w:rsidRPr="006A41C8" w:rsidRDefault="00657171" w:rsidP="006B159A">
            <w:pPr>
              <w:adjustRightInd w:val="0"/>
              <w:snapToGrid w:val="0"/>
              <w:spacing w:line="220" w:lineRule="exact"/>
              <w:ind w:left="180" w:rightChars="50" w:right="120" w:hangingChars="100" w:hanging="180"/>
              <w:jc w:val="both"/>
              <w:rPr>
                <w:rFonts w:ascii="新細明體" w:hAnsi="新細明體"/>
                <w:sz w:val="18"/>
                <w:szCs w:val="18"/>
              </w:rPr>
            </w:pPr>
            <w:r w:rsidRPr="006A41C8">
              <w:rPr>
                <w:rFonts w:ascii="新細明體" w:hAnsi="新細明體" w:hint="eastAsia"/>
                <w:sz w:val="18"/>
                <w:szCs w:val="18"/>
              </w:rPr>
              <w:t>1.</w:t>
            </w:r>
            <w:r w:rsidRPr="006A41C8">
              <w:rPr>
                <w:rFonts w:ascii="新細明體" w:hAnsi="新細明體"/>
                <w:sz w:val="18"/>
                <w:szCs w:val="18"/>
              </w:rPr>
              <w:t>停車場設計除少數</w:t>
            </w:r>
            <w:r w:rsidRPr="006A41C8">
              <w:rPr>
                <w:rFonts w:ascii="新細明體" w:hAnsi="新細明體"/>
                <w:color w:val="000000" w:themeColor="text1"/>
                <w:sz w:val="18"/>
                <w:szCs w:val="18"/>
              </w:rPr>
              <w:t>供</w:t>
            </w:r>
            <w:r w:rsidR="005F2C82" w:rsidRPr="006A41C8">
              <w:rPr>
                <w:rFonts w:ascii="新細明體" w:hAnsi="新細明體" w:hint="eastAsia"/>
                <w:color w:val="FF0000"/>
                <w:sz w:val="18"/>
                <w:szCs w:val="18"/>
              </w:rPr>
              <w:t>無障礙</w:t>
            </w:r>
            <w:r w:rsidRPr="006A41C8">
              <w:rPr>
                <w:rFonts w:ascii="新細明體" w:hAnsi="新細明體" w:hint="eastAsia"/>
                <w:sz w:val="18"/>
                <w:szCs w:val="18"/>
              </w:rPr>
              <w:t>專用</w:t>
            </w:r>
            <w:r w:rsidRPr="006A41C8">
              <w:rPr>
                <w:rFonts w:ascii="新細明體" w:hAnsi="新細明體"/>
                <w:sz w:val="18"/>
                <w:szCs w:val="18"/>
              </w:rPr>
              <w:t>、訪客及裝卸停車為地面停車外，原則以地下停車或立體停車場為主。</w:t>
            </w:r>
            <w:r w:rsidRPr="006A41C8">
              <w:rPr>
                <w:rFonts w:ascii="新細明體" w:hAnsi="新細明體" w:hint="eastAsia"/>
                <w:sz w:val="18"/>
                <w:szCs w:val="18"/>
              </w:rPr>
              <w:br/>
              <w:t>需設置於地面層者，應經專案向管理局申請同意，始得依個案予以調整。</w:t>
            </w:r>
          </w:p>
        </w:tc>
        <w:tc>
          <w:tcPr>
            <w:tcW w:w="2835" w:type="dxa"/>
            <w:tcBorders>
              <w:top w:val="single" w:sz="4" w:space="0" w:color="auto"/>
              <w:left w:val="single" w:sz="4" w:space="0" w:color="auto"/>
              <w:bottom w:val="single" w:sz="4" w:space="0" w:color="auto"/>
              <w:right w:val="nil"/>
            </w:tcBorders>
            <w:shd w:val="clear" w:color="auto" w:fill="auto"/>
            <w:noWrap/>
            <w:hideMark/>
          </w:tcPr>
          <w:p w14:paraId="3D5B2299" w14:textId="77777777" w:rsidR="00657171" w:rsidRPr="006A41C8" w:rsidRDefault="00657171" w:rsidP="00811226">
            <w:pPr>
              <w:ind w:left="180" w:hangingChars="100" w:hanging="180"/>
              <w:jc w:val="both"/>
              <w:rPr>
                <w:rFonts w:ascii="新細明體" w:hAnsi="新細明體"/>
                <w:sz w:val="18"/>
                <w:szCs w:val="18"/>
              </w:rPr>
            </w:pPr>
            <w:r w:rsidRPr="006A41C8">
              <w:rPr>
                <w:rFonts w:ascii="新細明體" w:hAnsi="新細明體" w:hint="eastAsia"/>
                <w:sz w:val="18"/>
                <w:szCs w:val="18"/>
              </w:rPr>
              <w:t>檢討：</w:t>
            </w:r>
          </w:p>
        </w:tc>
        <w:tc>
          <w:tcPr>
            <w:tcW w:w="567"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4B216B" w14:textId="77777777" w:rsidR="00657171" w:rsidRPr="006A41C8" w:rsidRDefault="00657171" w:rsidP="00811226">
            <w:pPr>
              <w:widowControl/>
              <w:rPr>
                <w:rFonts w:ascii="新細明體" w:hAnsi="新細明體" w:cs="新細明體"/>
                <w:color w:val="000000"/>
                <w:kern w:val="0"/>
                <w:szCs w:val="24"/>
              </w:rPr>
            </w:pPr>
          </w:p>
        </w:tc>
        <w:tc>
          <w:tcPr>
            <w:tcW w:w="550" w:type="dxa"/>
            <w:tcBorders>
              <w:top w:val="nil"/>
              <w:left w:val="nil"/>
              <w:bottom w:val="single" w:sz="4" w:space="0" w:color="auto"/>
              <w:right w:val="single" w:sz="4" w:space="0" w:color="auto"/>
            </w:tcBorders>
            <w:shd w:val="clear" w:color="auto" w:fill="auto"/>
            <w:noWrap/>
            <w:vAlign w:val="center"/>
            <w:hideMark/>
          </w:tcPr>
          <w:p w14:paraId="194DFDE9" w14:textId="77777777" w:rsidR="00657171" w:rsidRPr="006A41C8" w:rsidRDefault="00657171" w:rsidP="00811226">
            <w:pPr>
              <w:widowControl/>
              <w:rPr>
                <w:rFonts w:ascii="新細明體" w:hAnsi="新細明體" w:cs="新細明體"/>
                <w:color w:val="000000"/>
                <w:kern w:val="0"/>
                <w:szCs w:val="24"/>
              </w:rPr>
            </w:pPr>
          </w:p>
        </w:tc>
        <w:tc>
          <w:tcPr>
            <w:tcW w:w="855" w:type="dxa"/>
            <w:tcBorders>
              <w:top w:val="nil"/>
              <w:left w:val="nil"/>
              <w:bottom w:val="single" w:sz="4" w:space="0" w:color="auto"/>
              <w:right w:val="thickThinSmallGap" w:sz="18" w:space="0" w:color="auto"/>
            </w:tcBorders>
            <w:shd w:val="clear" w:color="auto" w:fill="auto"/>
            <w:noWrap/>
            <w:vAlign w:val="center"/>
            <w:hideMark/>
          </w:tcPr>
          <w:p w14:paraId="601286D2" w14:textId="77777777" w:rsidR="00657171" w:rsidRPr="006A41C8" w:rsidRDefault="00657171" w:rsidP="00811226">
            <w:pPr>
              <w:widowControl/>
              <w:rPr>
                <w:rFonts w:ascii="新細明體" w:hAnsi="新細明體" w:cs="新細明體"/>
                <w:color w:val="000000"/>
                <w:kern w:val="0"/>
                <w:szCs w:val="24"/>
              </w:rPr>
            </w:pPr>
          </w:p>
        </w:tc>
      </w:tr>
      <w:tr w:rsidR="00657171" w:rsidRPr="006A41C8" w14:paraId="7018A2D6" w14:textId="77777777" w:rsidTr="00E84B61">
        <w:trPr>
          <w:trHeight w:val="680"/>
        </w:trPr>
        <w:tc>
          <w:tcPr>
            <w:tcW w:w="426" w:type="dxa"/>
            <w:vMerge/>
            <w:tcBorders>
              <w:left w:val="thinThickSmallGap" w:sz="18" w:space="0" w:color="auto"/>
              <w:right w:val="single" w:sz="4" w:space="0" w:color="auto"/>
            </w:tcBorders>
            <w:vAlign w:val="center"/>
            <w:hideMark/>
          </w:tcPr>
          <w:p w14:paraId="2429DFA7" w14:textId="77777777" w:rsidR="00657171" w:rsidRPr="006A41C8" w:rsidRDefault="00657171" w:rsidP="00811226">
            <w:pPr>
              <w:widowControl/>
              <w:rPr>
                <w:rFonts w:ascii="新細明體" w:hAnsi="新細明體" w:cs="新細明體"/>
                <w:color w:val="000000"/>
                <w:kern w:val="0"/>
                <w:szCs w:val="24"/>
              </w:rPr>
            </w:pPr>
          </w:p>
        </w:tc>
        <w:tc>
          <w:tcPr>
            <w:tcW w:w="1009" w:type="dxa"/>
            <w:vMerge/>
            <w:tcBorders>
              <w:left w:val="single" w:sz="4" w:space="0" w:color="auto"/>
              <w:right w:val="single" w:sz="4" w:space="0" w:color="auto"/>
            </w:tcBorders>
            <w:vAlign w:val="center"/>
            <w:hideMark/>
          </w:tcPr>
          <w:p w14:paraId="7575D664" w14:textId="77777777" w:rsidR="00657171" w:rsidRPr="006A41C8" w:rsidRDefault="00657171" w:rsidP="00811226">
            <w:pPr>
              <w:widowControl/>
              <w:rPr>
                <w:rFonts w:ascii="新細明體" w:hAnsi="新細明體" w:cs="新細明體"/>
                <w:color w:val="000000"/>
                <w:kern w:val="0"/>
                <w:sz w:val="22"/>
              </w:rPr>
            </w:pPr>
          </w:p>
        </w:tc>
        <w:tc>
          <w:tcPr>
            <w:tcW w:w="975" w:type="dxa"/>
            <w:vMerge/>
            <w:tcBorders>
              <w:top w:val="single" w:sz="4" w:space="0" w:color="auto"/>
              <w:left w:val="single" w:sz="4" w:space="0" w:color="auto"/>
              <w:bottom w:val="single" w:sz="4" w:space="0" w:color="auto"/>
              <w:right w:val="single" w:sz="4" w:space="0" w:color="auto"/>
            </w:tcBorders>
            <w:vAlign w:val="center"/>
          </w:tcPr>
          <w:p w14:paraId="44AEBA88" w14:textId="77777777" w:rsidR="00657171" w:rsidRPr="006A41C8" w:rsidRDefault="00657171" w:rsidP="0045289B">
            <w:pPr>
              <w:widowControl/>
              <w:jc w:val="center"/>
              <w:rPr>
                <w:rFonts w:ascii="新細明體" w:hAnsi="新細明體" w:cs="新細明體"/>
                <w:color w:val="000000"/>
                <w:kern w:val="0"/>
                <w:sz w:val="22"/>
              </w:rPr>
            </w:pPr>
          </w:p>
        </w:tc>
        <w:tc>
          <w:tcPr>
            <w:tcW w:w="3277" w:type="dxa"/>
            <w:tcBorders>
              <w:top w:val="single" w:sz="4" w:space="0" w:color="auto"/>
              <w:left w:val="nil"/>
              <w:bottom w:val="single" w:sz="4" w:space="0" w:color="auto"/>
              <w:right w:val="single" w:sz="4" w:space="0" w:color="auto"/>
            </w:tcBorders>
            <w:shd w:val="clear" w:color="auto" w:fill="auto"/>
            <w:vAlign w:val="center"/>
            <w:hideMark/>
          </w:tcPr>
          <w:p w14:paraId="7E36C526" w14:textId="77777777" w:rsidR="00657171" w:rsidRPr="006A41C8" w:rsidRDefault="00657171" w:rsidP="0060607D">
            <w:pPr>
              <w:adjustRightInd w:val="0"/>
              <w:snapToGrid w:val="0"/>
              <w:spacing w:line="220" w:lineRule="exact"/>
              <w:ind w:left="180" w:rightChars="50" w:right="120" w:hangingChars="100" w:hanging="180"/>
              <w:jc w:val="both"/>
              <w:rPr>
                <w:rFonts w:ascii="新細明體" w:hAnsi="新細明體"/>
                <w:sz w:val="18"/>
                <w:szCs w:val="18"/>
              </w:rPr>
            </w:pPr>
            <w:r w:rsidRPr="006A41C8">
              <w:rPr>
                <w:rFonts w:ascii="新細明體" w:hAnsi="新細明體" w:hint="eastAsia"/>
                <w:sz w:val="18"/>
                <w:szCs w:val="18"/>
              </w:rPr>
              <w:t>2.</w:t>
            </w:r>
            <w:r w:rsidRPr="006A41C8">
              <w:rPr>
                <w:rFonts w:ascii="新細明體" w:hAnsi="新細明體"/>
                <w:sz w:val="18"/>
                <w:szCs w:val="18"/>
              </w:rPr>
              <w:t>同一幢建築物或同一基地內供二類以上用途使用者，其設置標準分別依表列規定計算附設之。</w:t>
            </w:r>
          </w:p>
        </w:tc>
        <w:tc>
          <w:tcPr>
            <w:tcW w:w="2835" w:type="dxa"/>
            <w:tcBorders>
              <w:top w:val="single" w:sz="4" w:space="0" w:color="auto"/>
              <w:left w:val="nil"/>
              <w:bottom w:val="single" w:sz="4" w:space="0" w:color="auto"/>
              <w:right w:val="single" w:sz="4" w:space="0" w:color="auto"/>
            </w:tcBorders>
            <w:shd w:val="clear" w:color="auto" w:fill="auto"/>
            <w:hideMark/>
          </w:tcPr>
          <w:p w14:paraId="16364987" w14:textId="77777777" w:rsidR="00657171" w:rsidRPr="006A41C8" w:rsidRDefault="00657171" w:rsidP="00811226">
            <w:pPr>
              <w:ind w:left="180" w:hangingChars="100" w:hanging="180"/>
              <w:jc w:val="both"/>
              <w:rPr>
                <w:rFonts w:ascii="新細明體" w:hAnsi="新細明體"/>
                <w:sz w:val="18"/>
                <w:szCs w:val="18"/>
              </w:rPr>
            </w:pPr>
            <w:r w:rsidRPr="006A41C8">
              <w:rPr>
                <w:rFonts w:ascii="新細明體" w:hAnsi="新細明體" w:hint="eastAsia"/>
                <w:sz w:val="18"/>
                <w:szCs w:val="18"/>
              </w:rPr>
              <w:t>檢討：</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BAF8A4C" w14:textId="77777777" w:rsidR="00657171" w:rsidRPr="006A41C8" w:rsidRDefault="00657171" w:rsidP="00811226">
            <w:pPr>
              <w:widowControl/>
              <w:rPr>
                <w:rFonts w:ascii="新細明體" w:hAnsi="新細明體" w:cs="新細明體"/>
                <w:color w:val="000000"/>
                <w:kern w:val="0"/>
                <w:szCs w:val="24"/>
              </w:rPr>
            </w:pP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14:paraId="58595FAC" w14:textId="77777777" w:rsidR="00657171" w:rsidRPr="006A41C8" w:rsidRDefault="00657171" w:rsidP="00811226">
            <w:pPr>
              <w:widowControl/>
              <w:rPr>
                <w:rFonts w:ascii="新細明體" w:hAnsi="新細明體" w:cs="新細明體"/>
                <w:color w:val="000000"/>
                <w:kern w:val="0"/>
                <w:szCs w:val="24"/>
              </w:rPr>
            </w:pPr>
          </w:p>
        </w:tc>
        <w:tc>
          <w:tcPr>
            <w:tcW w:w="855" w:type="dxa"/>
            <w:tcBorders>
              <w:top w:val="single" w:sz="4" w:space="0" w:color="auto"/>
              <w:left w:val="nil"/>
              <w:bottom w:val="single" w:sz="4" w:space="0" w:color="auto"/>
              <w:right w:val="thickThinSmallGap" w:sz="18" w:space="0" w:color="auto"/>
            </w:tcBorders>
            <w:shd w:val="clear" w:color="auto" w:fill="auto"/>
            <w:noWrap/>
            <w:vAlign w:val="center"/>
            <w:hideMark/>
          </w:tcPr>
          <w:p w14:paraId="77B8300F" w14:textId="77777777" w:rsidR="00657171" w:rsidRPr="006A41C8" w:rsidRDefault="00657171" w:rsidP="00811226">
            <w:pPr>
              <w:widowControl/>
              <w:rPr>
                <w:rFonts w:ascii="新細明體" w:hAnsi="新細明體" w:cs="新細明體"/>
                <w:color w:val="000000"/>
                <w:kern w:val="0"/>
                <w:szCs w:val="24"/>
              </w:rPr>
            </w:pPr>
          </w:p>
        </w:tc>
      </w:tr>
      <w:tr w:rsidR="00657171" w:rsidRPr="006A41C8" w14:paraId="5D371900" w14:textId="77777777" w:rsidTr="005F2C82">
        <w:trPr>
          <w:trHeight w:val="1355"/>
        </w:trPr>
        <w:tc>
          <w:tcPr>
            <w:tcW w:w="426" w:type="dxa"/>
            <w:vMerge/>
            <w:tcBorders>
              <w:left w:val="thinThickSmallGap" w:sz="18" w:space="0" w:color="auto"/>
              <w:right w:val="single" w:sz="4" w:space="0" w:color="auto"/>
            </w:tcBorders>
            <w:vAlign w:val="center"/>
            <w:hideMark/>
          </w:tcPr>
          <w:p w14:paraId="7C2BE174" w14:textId="77777777" w:rsidR="00657171" w:rsidRPr="006A41C8" w:rsidRDefault="00657171" w:rsidP="00811226">
            <w:pPr>
              <w:widowControl/>
              <w:rPr>
                <w:rFonts w:ascii="新細明體" w:hAnsi="新細明體" w:cs="新細明體"/>
                <w:color w:val="000000"/>
                <w:kern w:val="0"/>
                <w:szCs w:val="24"/>
              </w:rPr>
            </w:pPr>
          </w:p>
        </w:tc>
        <w:tc>
          <w:tcPr>
            <w:tcW w:w="1009" w:type="dxa"/>
            <w:vMerge/>
            <w:tcBorders>
              <w:left w:val="single" w:sz="4" w:space="0" w:color="auto"/>
              <w:right w:val="single" w:sz="4" w:space="0" w:color="auto"/>
            </w:tcBorders>
            <w:vAlign w:val="center"/>
            <w:hideMark/>
          </w:tcPr>
          <w:p w14:paraId="3A7506C4" w14:textId="77777777" w:rsidR="00657171" w:rsidRPr="006A41C8" w:rsidRDefault="00657171" w:rsidP="00811226">
            <w:pPr>
              <w:widowControl/>
              <w:rPr>
                <w:rFonts w:ascii="新細明體" w:hAnsi="新細明體" w:cs="新細明體"/>
                <w:color w:val="000000"/>
                <w:kern w:val="0"/>
                <w:sz w:val="22"/>
              </w:rPr>
            </w:pPr>
          </w:p>
        </w:tc>
        <w:tc>
          <w:tcPr>
            <w:tcW w:w="975" w:type="dxa"/>
            <w:vMerge/>
            <w:tcBorders>
              <w:top w:val="single" w:sz="4" w:space="0" w:color="auto"/>
              <w:left w:val="single" w:sz="4" w:space="0" w:color="auto"/>
              <w:bottom w:val="single" w:sz="4" w:space="0" w:color="auto"/>
              <w:right w:val="single" w:sz="4" w:space="0" w:color="auto"/>
            </w:tcBorders>
            <w:vAlign w:val="center"/>
          </w:tcPr>
          <w:p w14:paraId="36916F23" w14:textId="77777777" w:rsidR="00657171" w:rsidRPr="006A41C8" w:rsidRDefault="00657171" w:rsidP="0045289B">
            <w:pPr>
              <w:widowControl/>
              <w:jc w:val="center"/>
              <w:rPr>
                <w:rFonts w:ascii="新細明體" w:hAnsi="新細明體" w:cs="新細明體"/>
                <w:color w:val="000000"/>
                <w:kern w:val="0"/>
                <w:sz w:val="22"/>
              </w:rPr>
            </w:pPr>
          </w:p>
        </w:tc>
        <w:tc>
          <w:tcPr>
            <w:tcW w:w="3277" w:type="dxa"/>
            <w:tcBorders>
              <w:top w:val="single" w:sz="4" w:space="0" w:color="auto"/>
              <w:left w:val="nil"/>
              <w:bottom w:val="single" w:sz="4" w:space="0" w:color="auto"/>
              <w:right w:val="single" w:sz="4" w:space="0" w:color="auto"/>
            </w:tcBorders>
            <w:shd w:val="clear" w:color="auto" w:fill="auto"/>
            <w:vAlign w:val="center"/>
            <w:hideMark/>
          </w:tcPr>
          <w:p w14:paraId="046154B4" w14:textId="77777777" w:rsidR="00657171" w:rsidRPr="006A41C8" w:rsidRDefault="00657171" w:rsidP="0060607D">
            <w:pPr>
              <w:adjustRightInd w:val="0"/>
              <w:snapToGrid w:val="0"/>
              <w:spacing w:line="220" w:lineRule="exact"/>
              <w:ind w:left="180" w:rightChars="50" w:right="120" w:hangingChars="100" w:hanging="180"/>
              <w:jc w:val="both"/>
              <w:rPr>
                <w:rFonts w:ascii="新細明體" w:hAnsi="新細明體"/>
                <w:sz w:val="18"/>
                <w:szCs w:val="18"/>
              </w:rPr>
            </w:pPr>
            <w:r w:rsidRPr="006A41C8">
              <w:rPr>
                <w:rFonts w:ascii="新細明體" w:hAnsi="新細明體" w:hint="eastAsia"/>
                <w:sz w:val="18"/>
                <w:szCs w:val="18"/>
              </w:rPr>
              <w:t>3.</w:t>
            </w:r>
            <w:r w:rsidRPr="006A41C8">
              <w:rPr>
                <w:rFonts w:ascii="新細明體" w:hAnsi="新細明體"/>
                <w:sz w:val="16"/>
                <w:szCs w:val="18"/>
              </w:rPr>
              <w:t>停車空間應設置在同一建築物內或同一基地內，但有二宗以上在同一街廓或相鄰街廓之</w:t>
            </w:r>
            <w:r w:rsidRPr="006A41C8">
              <w:rPr>
                <w:rFonts w:ascii="新細明體" w:hAnsi="新細明體" w:hint="eastAsia"/>
                <w:sz w:val="16"/>
                <w:szCs w:val="18"/>
              </w:rPr>
              <w:t>建築</w:t>
            </w:r>
            <w:r w:rsidRPr="006A41C8">
              <w:rPr>
                <w:rFonts w:ascii="新細明體" w:hAnsi="新細明體"/>
                <w:sz w:val="16"/>
                <w:szCs w:val="18"/>
              </w:rPr>
              <w:t>基地</w:t>
            </w:r>
            <w:r w:rsidRPr="006A41C8">
              <w:rPr>
                <w:rFonts w:ascii="新細明體" w:hAnsi="新細明體" w:hint="eastAsia"/>
                <w:sz w:val="16"/>
                <w:szCs w:val="18"/>
              </w:rPr>
              <w:t>或同一建築基地建築物分期</w:t>
            </w:r>
            <w:r w:rsidRPr="006A41C8">
              <w:rPr>
                <w:rFonts w:ascii="新細明體" w:hAnsi="新細明體"/>
                <w:sz w:val="16"/>
                <w:szCs w:val="18"/>
              </w:rPr>
              <w:t>請領建照者，</w:t>
            </w:r>
            <w:r w:rsidRPr="006A41C8">
              <w:rPr>
                <w:rFonts w:ascii="新細明體" w:hAnsi="新細明體" w:hint="eastAsia"/>
                <w:sz w:val="16"/>
                <w:szCs w:val="18"/>
              </w:rPr>
              <w:t>且其留設之停車空間合計數量可達本要點規定之標準者，</w:t>
            </w:r>
            <w:r w:rsidRPr="006A41C8">
              <w:rPr>
                <w:rFonts w:ascii="新細明體" w:hAnsi="新細明體"/>
                <w:sz w:val="16"/>
                <w:szCs w:val="18"/>
              </w:rPr>
              <w:t>得經起造人及管理局之同意，將停車空間集中留設。</w:t>
            </w:r>
          </w:p>
        </w:tc>
        <w:tc>
          <w:tcPr>
            <w:tcW w:w="2835" w:type="dxa"/>
            <w:tcBorders>
              <w:top w:val="single" w:sz="4" w:space="0" w:color="auto"/>
              <w:left w:val="nil"/>
              <w:bottom w:val="single" w:sz="4" w:space="0" w:color="auto"/>
              <w:right w:val="single" w:sz="4" w:space="0" w:color="auto"/>
            </w:tcBorders>
            <w:shd w:val="clear" w:color="auto" w:fill="auto"/>
            <w:hideMark/>
          </w:tcPr>
          <w:p w14:paraId="24FB3FB4" w14:textId="77777777" w:rsidR="00657171" w:rsidRPr="006A41C8" w:rsidRDefault="00657171" w:rsidP="00E30059">
            <w:pPr>
              <w:ind w:left="180" w:hangingChars="100" w:hanging="180"/>
              <w:jc w:val="both"/>
              <w:rPr>
                <w:rFonts w:ascii="新細明體" w:hAnsi="新細明體"/>
                <w:sz w:val="18"/>
                <w:szCs w:val="18"/>
              </w:rPr>
            </w:pPr>
            <w:r w:rsidRPr="006A41C8">
              <w:rPr>
                <w:rFonts w:ascii="新細明體" w:hAnsi="新細明體" w:hint="eastAsia"/>
                <w:sz w:val="18"/>
                <w:szCs w:val="18"/>
              </w:rPr>
              <w:t>檢討：</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5C7ACB6" w14:textId="77777777" w:rsidR="00657171" w:rsidRPr="006A41C8" w:rsidRDefault="00657171" w:rsidP="00811226">
            <w:pPr>
              <w:widowControl/>
              <w:rPr>
                <w:rFonts w:ascii="新細明體" w:hAnsi="新細明體" w:cs="新細明體"/>
                <w:color w:val="000000"/>
                <w:kern w:val="0"/>
                <w:szCs w:val="24"/>
              </w:rPr>
            </w:pP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14:paraId="6839B787" w14:textId="77777777" w:rsidR="00657171" w:rsidRPr="006A41C8" w:rsidRDefault="00657171" w:rsidP="00811226">
            <w:pPr>
              <w:widowControl/>
              <w:rPr>
                <w:rFonts w:ascii="新細明體" w:hAnsi="新細明體" w:cs="新細明體"/>
                <w:color w:val="000000"/>
                <w:kern w:val="0"/>
                <w:szCs w:val="24"/>
              </w:rPr>
            </w:pPr>
          </w:p>
        </w:tc>
        <w:tc>
          <w:tcPr>
            <w:tcW w:w="855" w:type="dxa"/>
            <w:tcBorders>
              <w:top w:val="single" w:sz="4" w:space="0" w:color="auto"/>
              <w:left w:val="nil"/>
              <w:bottom w:val="single" w:sz="4" w:space="0" w:color="auto"/>
              <w:right w:val="thickThinSmallGap" w:sz="18" w:space="0" w:color="auto"/>
            </w:tcBorders>
            <w:shd w:val="clear" w:color="auto" w:fill="auto"/>
            <w:noWrap/>
            <w:vAlign w:val="center"/>
            <w:hideMark/>
          </w:tcPr>
          <w:p w14:paraId="0942A816" w14:textId="77777777" w:rsidR="00657171" w:rsidRPr="006A41C8" w:rsidRDefault="00657171" w:rsidP="00811226">
            <w:pPr>
              <w:widowControl/>
              <w:rPr>
                <w:rFonts w:ascii="新細明體" w:hAnsi="新細明體" w:cs="新細明體"/>
                <w:color w:val="000000"/>
                <w:kern w:val="0"/>
                <w:szCs w:val="24"/>
              </w:rPr>
            </w:pPr>
          </w:p>
        </w:tc>
      </w:tr>
      <w:tr w:rsidR="00657171" w:rsidRPr="006A41C8" w14:paraId="5020D8D4" w14:textId="77777777" w:rsidTr="009A396D">
        <w:trPr>
          <w:trHeight w:val="707"/>
        </w:trPr>
        <w:tc>
          <w:tcPr>
            <w:tcW w:w="426" w:type="dxa"/>
            <w:vMerge/>
            <w:tcBorders>
              <w:left w:val="thinThickSmallGap" w:sz="18" w:space="0" w:color="auto"/>
              <w:right w:val="single" w:sz="4" w:space="0" w:color="auto"/>
            </w:tcBorders>
            <w:vAlign w:val="center"/>
            <w:hideMark/>
          </w:tcPr>
          <w:p w14:paraId="25C6FA01" w14:textId="77777777" w:rsidR="00657171" w:rsidRPr="006A41C8" w:rsidRDefault="00657171" w:rsidP="00811226">
            <w:pPr>
              <w:widowControl/>
              <w:rPr>
                <w:rFonts w:ascii="新細明體" w:hAnsi="新細明體" w:cs="新細明體"/>
                <w:color w:val="000000"/>
                <w:kern w:val="0"/>
                <w:szCs w:val="24"/>
              </w:rPr>
            </w:pPr>
          </w:p>
        </w:tc>
        <w:tc>
          <w:tcPr>
            <w:tcW w:w="1009" w:type="dxa"/>
            <w:vMerge/>
            <w:tcBorders>
              <w:left w:val="single" w:sz="4" w:space="0" w:color="auto"/>
              <w:right w:val="single" w:sz="4" w:space="0" w:color="auto"/>
            </w:tcBorders>
            <w:vAlign w:val="center"/>
            <w:hideMark/>
          </w:tcPr>
          <w:p w14:paraId="5D71CC82" w14:textId="77777777" w:rsidR="00657171" w:rsidRPr="006A41C8" w:rsidRDefault="00657171" w:rsidP="00811226">
            <w:pPr>
              <w:widowControl/>
              <w:rPr>
                <w:rFonts w:ascii="新細明體" w:hAnsi="新細明體" w:cs="新細明體"/>
                <w:color w:val="000000"/>
                <w:kern w:val="0"/>
                <w:sz w:val="22"/>
              </w:rPr>
            </w:pPr>
          </w:p>
        </w:tc>
        <w:tc>
          <w:tcPr>
            <w:tcW w:w="975" w:type="dxa"/>
            <w:vMerge w:val="restart"/>
            <w:tcBorders>
              <w:top w:val="single" w:sz="4" w:space="0" w:color="auto"/>
              <w:left w:val="single" w:sz="4" w:space="0" w:color="auto"/>
              <w:bottom w:val="single" w:sz="4" w:space="0" w:color="auto"/>
              <w:right w:val="single" w:sz="4" w:space="0" w:color="auto"/>
            </w:tcBorders>
            <w:vAlign w:val="center"/>
          </w:tcPr>
          <w:p w14:paraId="71BF7063" w14:textId="77777777" w:rsidR="00657171" w:rsidRPr="006A41C8" w:rsidRDefault="00657171" w:rsidP="0045289B">
            <w:pPr>
              <w:widowControl/>
              <w:jc w:val="center"/>
              <w:rPr>
                <w:rFonts w:ascii="新細明體" w:hAnsi="新細明體" w:cs="新細明體"/>
                <w:color w:val="000000"/>
                <w:kern w:val="0"/>
                <w:sz w:val="22"/>
              </w:rPr>
            </w:pPr>
            <w:r w:rsidRPr="006A41C8">
              <w:rPr>
                <w:rFonts w:ascii="新細明體" w:hAnsi="新細明體" w:cs="新細明體" w:hint="eastAsia"/>
                <w:color w:val="000000"/>
                <w:kern w:val="0"/>
                <w:sz w:val="22"/>
              </w:rPr>
              <w:t>出入口</w:t>
            </w:r>
          </w:p>
        </w:tc>
        <w:tc>
          <w:tcPr>
            <w:tcW w:w="3277" w:type="dxa"/>
            <w:tcBorders>
              <w:top w:val="single" w:sz="4" w:space="0" w:color="auto"/>
              <w:left w:val="nil"/>
              <w:bottom w:val="single" w:sz="4" w:space="0" w:color="auto"/>
              <w:right w:val="single" w:sz="4" w:space="0" w:color="auto"/>
            </w:tcBorders>
            <w:shd w:val="clear" w:color="auto" w:fill="auto"/>
            <w:vAlign w:val="center"/>
            <w:hideMark/>
          </w:tcPr>
          <w:p w14:paraId="58478C03" w14:textId="6D094EC4" w:rsidR="00657171" w:rsidRPr="006A41C8" w:rsidRDefault="00657171" w:rsidP="0045289B">
            <w:pPr>
              <w:adjustRightInd w:val="0"/>
              <w:snapToGrid w:val="0"/>
              <w:spacing w:line="220" w:lineRule="exact"/>
              <w:ind w:left="160" w:rightChars="50" w:right="120" w:hangingChars="100" w:hanging="160"/>
              <w:jc w:val="both"/>
              <w:rPr>
                <w:rFonts w:ascii="新細明體" w:hAnsi="新細明體"/>
                <w:sz w:val="18"/>
                <w:szCs w:val="18"/>
              </w:rPr>
            </w:pPr>
            <w:r w:rsidRPr="006A41C8">
              <w:rPr>
                <w:rFonts w:ascii="新細明體" w:hAnsi="新細明體" w:hint="eastAsia"/>
                <w:sz w:val="16"/>
                <w:szCs w:val="18"/>
              </w:rPr>
              <w:t>1.地面停車位（裝卸車位除外）應與基地主出入口一併考量，並於建築預審時就實際需要規劃，惟地面停車位面積以不超過租地面積</w:t>
            </w:r>
            <w:r w:rsidR="00C60BA5" w:rsidRPr="006A41C8">
              <w:rPr>
                <w:rFonts w:ascii="新細明體" w:hAnsi="新細明體" w:hint="eastAsia"/>
                <w:color w:val="FF0000"/>
                <w:sz w:val="16"/>
                <w:szCs w:val="18"/>
              </w:rPr>
              <w:t>5</w:t>
            </w:r>
            <w:r w:rsidRPr="006A41C8">
              <w:rPr>
                <w:rFonts w:ascii="新細明體" w:hAnsi="新細明體" w:hint="eastAsia"/>
                <w:sz w:val="16"/>
                <w:szCs w:val="18"/>
              </w:rPr>
              <w:t>％為限。</w:t>
            </w:r>
          </w:p>
        </w:tc>
        <w:tc>
          <w:tcPr>
            <w:tcW w:w="2835" w:type="dxa"/>
            <w:tcBorders>
              <w:top w:val="single" w:sz="4" w:space="0" w:color="auto"/>
              <w:left w:val="nil"/>
              <w:bottom w:val="single" w:sz="4" w:space="0" w:color="auto"/>
              <w:right w:val="single" w:sz="4" w:space="0" w:color="auto"/>
            </w:tcBorders>
            <w:shd w:val="clear" w:color="auto" w:fill="auto"/>
            <w:hideMark/>
          </w:tcPr>
          <w:p w14:paraId="4BD32748" w14:textId="77777777" w:rsidR="00657171" w:rsidRPr="006A41C8" w:rsidRDefault="00657171" w:rsidP="00E30059">
            <w:pPr>
              <w:ind w:left="180" w:hangingChars="100" w:hanging="180"/>
              <w:jc w:val="both"/>
              <w:rPr>
                <w:rFonts w:ascii="新細明體" w:hAnsi="新細明體"/>
                <w:sz w:val="18"/>
                <w:szCs w:val="18"/>
              </w:rPr>
            </w:pPr>
            <w:r w:rsidRPr="006A41C8">
              <w:rPr>
                <w:rFonts w:ascii="新細明體" w:hAnsi="新細明體" w:hint="eastAsia"/>
                <w:sz w:val="18"/>
                <w:szCs w:val="18"/>
              </w:rPr>
              <w:t>檢討：</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7E96C6F9" w14:textId="77777777" w:rsidR="00657171" w:rsidRPr="006A41C8" w:rsidRDefault="00657171" w:rsidP="00811226">
            <w:pPr>
              <w:widowControl/>
              <w:rPr>
                <w:rFonts w:ascii="新細明體" w:hAnsi="新細明體" w:cs="新細明體"/>
                <w:color w:val="000000"/>
                <w:kern w:val="0"/>
                <w:szCs w:val="24"/>
              </w:rPr>
            </w:pP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14:paraId="795C4C25" w14:textId="77777777" w:rsidR="00657171" w:rsidRPr="006A41C8" w:rsidRDefault="00657171" w:rsidP="00811226">
            <w:pPr>
              <w:widowControl/>
              <w:rPr>
                <w:rFonts w:ascii="新細明體" w:hAnsi="新細明體" w:cs="新細明體"/>
                <w:color w:val="000000"/>
                <w:kern w:val="0"/>
                <w:szCs w:val="24"/>
              </w:rPr>
            </w:pPr>
          </w:p>
        </w:tc>
        <w:tc>
          <w:tcPr>
            <w:tcW w:w="855" w:type="dxa"/>
            <w:tcBorders>
              <w:top w:val="single" w:sz="4" w:space="0" w:color="auto"/>
              <w:left w:val="nil"/>
              <w:bottom w:val="single" w:sz="4" w:space="0" w:color="auto"/>
              <w:right w:val="thickThinSmallGap" w:sz="18" w:space="0" w:color="auto"/>
            </w:tcBorders>
            <w:shd w:val="clear" w:color="auto" w:fill="auto"/>
            <w:noWrap/>
            <w:vAlign w:val="center"/>
            <w:hideMark/>
          </w:tcPr>
          <w:p w14:paraId="64E213DC" w14:textId="77777777" w:rsidR="00657171" w:rsidRPr="006A41C8" w:rsidRDefault="00657171" w:rsidP="00811226">
            <w:pPr>
              <w:widowControl/>
              <w:rPr>
                <w:rFonts w:ascii="新細明體" w:hAnsi="新細明體" w:cs="新細明體"/>
                <w:color w:val="000000"/>
                <w:kern w:val="0"/>
                <w:szCs w:val="24"/>
              </w:rPr>
            </w:pPr>
          </w:p>
        </w:tc>
      </w:tr>
      <w:tr w:rsidR="00657171" w:rsidRPr="006A41C8" w14:paraId="1CE72F5E" w14:textId="77777777" w:rsidTr="00E84B61">
        <w:trPr>
          <w:trHeight w:val="983"/>
        </w:trPr>
        <w:tc>
          <w:tcPr>
            <w:tcW w:w="426" w:type="dxa"/>
            <w:vMerge/>
            <w:tcBorders>
              <w:left w:val="thinThickSmallGap" w:sz="18" w:space="0" w:color="auto"/>
              <w:right w:val="single" w:sz="4" w:space="0" w:color="auto"/>
            </w:tcBorders>
            <w:vAlign w:val="center"/>
            <w:hideMark/>
          </w:tcPr>
          <w:p w14:paraId="172B2B2A" w14:textId="77777777" w:rsidR="00657171" w:rsidRPr="006A41C8" w:rsidRDefault="00657171" w:rsidP="00811226">
            <w:pPr>
              <w:widowControl/>
              <w:rPr>
                <w:rFonts w:ascii="新細明體" w:hAnsi="新細明體" w:cs="新細明體"/>
                <w:color w:val="000000"/>
                <w:kern w:val="0"/>
                <w:szCs w:val="24"/>
              </w:rPr>
            </w:pPr>
          </w:p>
        </w:tc>
        <w:tc>
          <w:tcPr>
            <w:tcW w:w="1009" w:type="dxa"/>
            <w:vMerge/>
            <w:tcBorders>
              <w:left w:val="single" w:sz="4" w:space="0" w:color="auto"/>
              <w:right w:val="single" w:sz="4" w:space="0" w:color="auto"/>
            </w:tcBorders>
            <w:vAlign w:val="center"/>
            <w:hideMark/>
          </w:tcPr>
          <w:p w14:paraId="6E239E2E" w14:textId="77777777" w:rsidR="00657171" w:rsidRPr="006A41C8" w:rsidRDefault="00657171" w:rsidP="00811226">
            <w:pPr>
              <w:widowControl/>
              <w:rPr>
                <w:rFonts w:ascii="新細明體" w:hAnsi="新細明體" w:cs="新細明體"/>
                <w:color w:val="000000"/>
                <w:kern w:val="0"/>
                <w:sz w:val="22"/>
              </w:rPr>
            </w:pPr>
          </w:p>
        </w:tc>
        <w:tc>
          <w:tcPr>
            <w:tcW w:w="975" w:type="dxa"/>
            <w:vMerge/>
            <w:tcBorders>
              <w:top w:val="single" w:sz="4" w:space="0" w:color="auto"/>
              <w:left w:val="single" w:sz="4" w:space="0" w:color="auto"/>
              <w:bottom w:val="single" w:sz="4" w:space="0" w:color="auto"/>
              <w:right w:val="single" w:sz="4" w:space="0" w:color="auto"/>
            </w:tcBorders>
            <w:vAlign w:val="center"/>
          </w:tcPr>
          <w:p w14:paraId="67784631" w14:textId="77777777" w:rsidR="00657171" w:rsidRPr="006A41C8" w:rsidRDefault="00657171" w:rsidP="0045289B">
            <w:pPr>
              <w:widowControl/>
              <w:jc w:val="center"/>
              <w:rPr>
                <w:rFonts w:ascii="新細明體" w:hAnsi="新細明體" w:cs="新細明體"/>
                <w:color w:val="000000"/>
                <w:kern w:val="0"/>
                <w:sz w:val="22"/>
              </w:rPr>
            </w:pPr>
          </w:p>
        </w:tc>
        <w:tc>
          <w:tcPr>
            <w:tcW w:w="3277" w:type="dxa"/>
            <w:tcBorders>
              <w:top w:val="single" w:sz="4" w:space="0" w:color="auto"/>
              <w:left w:val="nil"/>
              <w:bottom w:val="single" w:sz="4" w:space="0" w:color="auto"/>
              <w:right w:val="single" w:sz="4" w:space="0" w:color="auto"/>
            </w:tcBorders>
            <w:shd w:val="clear" w:color="auto" w:fill="auto"/>
            <w:vAlign w:val="center"/>
            <w:hideMark/>
          </w:tcPr>
          <w:p w14:paraId="0C29ACD5" w14:textId="77777777" w:rsidR="00657171" w:rsidRPr="006A41C8" w:rsidRDefault="00657171" w:rsidP="0045289B">
            <w:pPr>
              <w:adjustRightInd w:val="0"/>
              <w:snapToGrid w:val="0"/>
              <w:spacing w:line="220" w:lineRule="exact"/>
              <w:ind w:left="180" w:rightChars="50" w:right="120" w:hangingChars="100" w:hanging="180"/>
              <w:jc w:val="both"/>
              <w:rPr>
                <w:rFonts w:ascii="新細明體" w:hAnsi="新細明體"/>
                <w:sz w:val="18"/>
                <w:szCs w:val="18"/>
              </w:rPr>
            </w:pPr>
            <w:r w:rsidRPr="006A41C8">
              <w:rPr>
                <w:rFonts w:ascii="新細明體" w:hAnsi="新細明體" w:hint="eastAsia"/>
                <w:sz w:val="18"/>
                <w:szCs w:val="18"/>
              </w:rPr>
              <w:t>2.</w:t>
            </w:r>
            <w:r w:rsidRPr="006A41C8">
              <w:rPr>
                <w:rFonts w:ascii="新細明體" w:hAnsi="新細明體"/>
                <w:sz w:val="18"/>
                <w:szCs w:val="18"/>
              </w:rPr>
              <w:t>停車空間之汽車出入口應銜接道路，地下室停車空間汽車出入口</w:t>
            </w:r>
            <w:r w:rsidRPr="006A41C8">
              <w:rPr>
                <w:rFonts w:ascii="新細明體" w:hAnsi="新細明體" w:hint="eastAsia"/>
                <w:sz w:val="18"/>
                <w:szCs w:val="18"/>
              </w:rPr>
              <w:t>坡道應退至退縮地以內</w:t>
            </w:r>
            <w:r w:rsidRPr="006A41C8">
              <w:rPr>
                <w:rFonts w:ascii="新細明體" w:hAnsi="新細明體"/>
                <w:sz w:val="18"/>
                <w:szCs w:val="18"/>
              </w:rPr>
              <w:t>，</w:t>
            </w:r>
            <w:r w:rsidRPr="006A41C8">
              <w:rPr>
                <w:rFonts w:ascii="新細明體" w:hAnsi="新細明體" w:hint="eastAsia"/>
                <w:sz w:val="18"/>
                <w:szCs w:val="18"/>
              </w:rPr>
              <w:t>其出口兩側</w:t>
            </w:r>
            <w:r w:rsidRPr="006A41C8">
              <w:rPr>
                <w:rFonts w:ascii="新細明體" w:hAnsi="新細明體"/>
                <w:sz w:val="18"/>
                <w:szCs w:val="18"/>
              </w:rPr>
              <w:t>並應留設寬度</w:t>
            </w:r>
            <w:r w:rsidRPr="006A41C8">
              <w:rPr>
                <w:rFonts w:ascii="新細明體" w:hAnsi="新細明體" w:hint="eastAsia"/>
                <w:sz w:val="18"/>
                <w:szCs w:val="18"/>
              </w:rPr>
              <w:t>2</w:t>
            </w:r>
            <w:r w:rsidRPr="006A41C8">
              <w:rPr>
                <w:rFonts w:ascii="新細明體" w:hAnsi="新細明體"/>
                <w:sz w:val="18"/>
                <w:szCs w:val="18"/>
              </w:rPr>
              <w:t>公尺以上之無礙視線綠地。</w:t>
            </w:r>
          </w:p>
        </w:tc>
        <w:tc>
          <w:tcPr>
            <w:tcW w:w="2835" w:type="dxa"/>
            <w:tcBorders>
              <w:top w:val="single" w:sz="4" w:space="0" w:color="auto"/>
              <w:left w:val="nil"/>
              <w:bottom w:val="single" w:sz="4" w:space="0" w:color="auto"/>
              <w:right w:val="single" w:sz="4" w:space="0" w:color="auto"/>
            </w:tcBorders>
            <w:shd w:val="clear" w:color="auto" w:fill="auto"/>
            <w:hideMark/>
          </w:tcPr>
          <w:p w14:paraId="35D8117D" w14:textId="77777777" w:rsidR="00657171" w:rsidRPr="006A41C8" w:rsidRDefault="00657171" w:rsidP="00E30059">
            <w:pPr>
              <w:ind w:left="180" w:hangingChars="100" w:hanging="180"/>
              <w:jc w:val="both"/>
              <w:rPr>
                <w:rFonts w:ascii="新細明體" w:hAnsi="新細明體"/>
                <w:sz w:val="18"/>
                <w:szCs w:val="18"/>
              </w:rPr>
            </w:pPr>
            <w:r w:rsidRPr="006A41C8">
              <w:rPr>
                <w:rFonts w:ascii="新細明體" w:hAnsi="新細明體" w:hint="eastAsia"/>
                <w:sz w:val="18"/>
                <w:szCs w:val="18"/>
              </w:rPr>
              <w:t>檢討：</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D23C566" w14:textId="77777777" w:rsidR="00657171" w:rsidRPr="006A41C8" w:rsidRDefault="00657171" w:rsidP="00811226">
            <w:pPr>
              <w:widowControl/>
              <w:rPr>
                <w:rFonts w:ascii="新細明體" w:hAnsi="新細明體" w:cs="新細明體"/>
                <w:color w:val="000000"/>
                <w:kern w:val="0"/>
                <w:szCs w:val="24"/>
              </w:rPr>
            </w:pP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14:paraId="20589D7E" w14:textId="77777777" w:rsidR="00657171" w:rsidRPr="006A41C8" w:rsidRDefault="00657171" w:rsidP="00811226">
            <w:pPr>
              <w:widowControl/>
              <w:rPr>
                <w:rFonts w:ascii="新細明體" w:hAnsi="新細明體" w:cs="新細明體"/>
                <w:color w:val="000000"/>
                <w:kern w:val="0"/>
                <w:szCs w:val="24"/>
              </w:rPr>
            </w:pPr>
          </w:p>
        </w:tc>
        <w:tc>
          <w:tcPr>
            <w:tcW w:w="855" w:type="dxa"/>
            <w:tcBorders>
              <w:top w:val="single" w:sz="4" w:space="0" w:color="auto"/>
              <w:left w:val="nil"/>
              <w:bottom w:val="single" w:sz="4" w:space="0" w:color="auto"/>
              <w:right w:val="thickThinSmallGap" w:sz="18" w:space="0" w:color="auto"/>
            </w:tcBorders>
            <w:shd w:val="clear" w:color="auto" w:fill="auto"/>
            <w:noWrap/>
            <w:vAlign w:val="center"/>
            <w:hideMark/>
          </w:tcPr>
          <w:p w14:paraId="029EB089" w14:textId="77777777" w:rsidR="00657171" w:rsidRPr="006A41C8" w:rsidRDefault="00657171" w:rsidP="00811226">
            <w:pPr>
              <w:widowControl/>
              <w:rPr>
                <w:rFonts w:ascii="新細明體" w:hAnsi="新細明體" w:cs="新細明體"/>
                <w:color w:val="000000"/>
                <w:kern w:val="0"/>
                <w:szCs w:val="24"/>
              </w:rPr>
            </w:pPr>
          </w:p>
        </w:tc>
      </w:tr>
      <w:tr w:rsidR="00657171" w:rsidRPr="006A41C8" w14:paraId="11BAE823" w14:textId="77777777" w:rsidTr="00E84B61">
        <w:trPr>
          <w:trHeight w:val="737"/>
        </w:trPr>
        <w:tc>
          <w:tcPr>
            <w:tcW w:w="426" w:type="dxa"/>
            <w:vMerge/>
            <w:tcBorders>
              <w:left w:val="thinThickSmallGap" w:sz="18" w:space="0" w:color="auto"/>
              <w:right w:val="single" w:sz="4" w:space="0" w:color="auto"/>
            </w:tcBorders>
            <w:vAlign w:val="center"/>
            <w:hideMark/>
          </w:tcPr>
          <w:p w14:paraId="6C10FA72" w14:textId="77777777" w:rsidR="00657171" w:rsidRPr="006A41C8" w:rsidRDefault="00657171" w:rsidP="00811226">
            <w:pPr>
              <w:widowControl/>
              <w:rPr>
                <w:rFonts w:ascii="新細明體" w:hAnsi="新細明體" w:cs="新細明體"/>
                <w:color w:val="000000"/>
                <w:kern w:val="0"/>
                <w:szCs w:val="24"/>
              </w:rPr>
            </w:pPr>
          </w:p>
        </w:tc>
        <w:tc>
          <w:tcPr>
            <w:tcW w:w="1009" w:type="dxa"/>
            <w:vMerge/>
            <w:tcBorders>
              <w:left w:val="single" w:sz="4" w:space="0" w:color="auto"/>
              <w:right w:val="single" w:sz="4" w:space="0" w:color="auto"/>
            </w:tcBorders>
            <w:vAlign w:val="center"/>
            <w:hideMark/>
          </w:tcPr>
          <w:p w14:paraId="6264DB54" w14:textId="77777777" w:rsidR="00657171" w:rsidRPr="006A41C8" w:rsidRDefault="00657171" w:rsidP="00811226">
            <w:pPr>
              <w:widowControl/>
              <w:rPr>
                <w:rFonts w:ascii="新細明體" w:hAnsi="新細明體" w:cs="新細明體"/>
                <w:color w:val="000000"/>
                <w:kern w:val="0"/>
                <w:sz w:val="22"/>
              </w:rPr>
            </w:pPr>
          </w:p>
        </w:tc>
        <w:tc>
          <w:tcPr>
            <w:tcW w:w="975" w:type="dxa"/>
            <w:vMerge/>
            <w:tcBorders>
              <w:top w:val="single" w:sz="4" w:space="0" w:color="auto"/>
              <w:left w:val="single" w:sz="4" w:space="0" w:color="auto"/>
              <w:bottom w:val="single" w:sz="4" w:space="0" w:color="auto"/>
              <w:right w:val="single" w:sz="4" w:space="0" w:color="auto"/>
            </w:tcBorders>
            <w:vAlign w:val="center"/>
          </w:tcPr>
          <w:p w14:paraId="523EFF5B" w14:textId="77777777" w:rsidR="00657171" w:rsidRPr="006A41C8" w:rsidRDefault="00657171" w:rsidP="0045289B">
            <w:pPr>
              <w:widowControl/>
              <w:jc w:val="center"/>
              <w:rPr>
                <w:rFonts w:ascii="新細明體" w:hAnsi="新細明體" w:cs="新細明體"/>
                <w:color w:val="000000"/>
                <w:kern w:val="0"/>
                <w:sz w:val="22"/>
              </w:rPr>
            </w:pPr>
          </w:p>
        </w:tc>
        <w:tc>
          <w:tcPr>
            <w:tcW w:w="3277" w:type="dxa"/>
            <w:tcBorders>
              <w:top w:val="single" w:sz="4" w:space="0" w:color="auto"/>
              <w:left w:val="nil"/>
              <w:bottom w:val="single" w:sz="4" w:space="0" w:color="auto"/>
              <w:right w:val="single" w:sz="4" w:space="0" w:color="auto"/>
            </w:tcBorders>
            <w:shd w:val="clear" w:color="auto" w:fill="auto"/>
            <w:vAlign w:val="center"/>
            <w:hideMark/>
          </w:tcPr>
          <w:p w14:paraId="55D717BB" w14:textId="532BE87A" w:rsidR="005F2C82" w:rsidRPr="006A41C8" w:rsidRDefault="00657171" w:rsidP="009A396D">
            <w:pPr>
              <w:adjustRightInd w:val="0"/>
              <w:snapToGrid w:val="0"/>
              <w:spacing w:line="220" w:lineRule="exact"/>
              <w:ind w:left="180" w:rightChars="50" w:right="120" w:hangingChars="100" w:hanging="180"/>
              <w:jc w:val="both"/>
              <w:rPr>
                <w:rFonts w:ascii="新細明體" w:hAnsi="新細明體"/>
                <w:strike/>
                <w:color w:val="FF0000"/>
                <w:sz w:val="18"/>
                <w:szCs w:val="18"/>
              </w:rPr>
            </w:pPr>
            <w:r w:rsidRPr="006A41C8">
              <w:rPr>
                <w:rFonts w:ascii="新細明體" w:hAnsi="新細明體" w:hint="eastAsia"/>
                <w:sz w:val="18"/>
                <w:szCs w:val="18"/>
              </w:rPr>
              <w:t>3.建築基地連外出入口設置、數量不得影響交通及破壞道路軸線景觀，並應經管理局</w:t>
            </w:r>
            <w:r w:rsidR="00C001C1" w:rsidRPr="006A41C8">
              <w:rPr>
                <w:rFonts w:ascii="新細明體" w:hAnsi="新細明體" w:hint="eastAsia"/>
                <w:color w:val="FF0000"/>
                <w:sz w:val="18"/>
                <w:szCs w:val="18"/>
              </w:rPr>
              <w:t>同意</w:t>
            </w:r>
            <w:r w:rsidRPr="006A41C8">
              <w:rPr>
                <w:rFonts w:ascii="新細明體" w:hAnsi="新細明體" w:hint="eastAsia"/>
                <w:sz w:val="18"/>
                <w:szCs w:val="18"/>
              </w:rPr>
              <w:t>後始得設置</w:t>
            </w:r>
            <w:r w:rsidR="009A396D" w:rsidRPr="006A41C8">
              <w:rPr>
                <w:rFonts w:ascii="新細明體" w:hAnsi="新細明體" w:hint="eastAsia"/>
                <w:sz w:val="18"/>
                <w:szCs w:val="18"/>
              </w:rPr>
              <w:t>。</w:t>
            </w:r>
          </w:p>
        </w:tc>
        <w:tc>
          <w:tcPr>
            <w:tcW w:w="2835" w:type="dxa"/>
            <w:tcBorders>
              <w:top w:val="single" w:sz="4" w:space="0" w:color="auto"/>
              <w:left w:val="nil"/>
              <w:bottom w:val="single" w:sz="4" w:space="0" w:color="auto"/>
              <w:right w:val="single" w:sz="4" w:space="0" w:color="auto"/>
            </w:tcBorders>
            <w:shd w:val="clear" w:color="auto" w:fill="auto"/>
            <w:hideMark/>
          </w:tcPr>
          <w:p w14:paraId="37B63A53" w14:textId="77777777" w:rsidR="00657171" w:rsidRPr="006A41C8" w:rsidRDefault="00657171" w:rsidP="00E30059">
            <w:pPr>
              <w:ind w:left="180" w:hangingChars="100" w:hanging="180"/>
              <w:jc w:val="both"/>
              <w:rPr>
                <w:rFonts w:ascii="新細明體" w:hAnsi="新細明體"/>
                <w:sz w:val="18"/>
                <w:szCs w:val="18"/>
              </w:rPr>
            </w:pPr>
            <w:r w:rsidRPr="006A41C8">
              <w:rPr>
                <w:rFonts w:ascii="新細明體" w:hAnsi="新細明體" w:hint="eastAsia"/>
                <w:sz w:val="18"/>
                <w:szCs w:val="18"/>
              </w:rPr>
              <w:t>檢討：</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64E85060" w14:textId="77777777" w:rsidR="00657171" w:rsidRPr="006A41C8" w:rsidRDefault="00657171" w:rsidP="00811226">
            <w:pPr>
              <w:widowControl/>
              <w:rPr>
                <w:rFonts w:ascii="新細明體" w:hAnsi="新細明體" w:cs="新細明體"/>
                <w:color w:val="000000"/>
                <w:kern w:val="0"/>
                <w:szCs w:val="24"/>
              </w:rPr>
            </w:pP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14:paraId="3F6064FE" w14:textId="77777777" w:rsidR="00657171" w:rsidRPr="006A41C8" w:rsidRDefault="00657171" w:rsidP="00811226">
            <w:pPr>
              <w:widowControl/>
              <w:rPr>
                <w:rFonts w:ascii="新細明體" w:hAnsi="新細明體" w:cs="新細明體"/>
                <w:color w:val="000000"/>
                <w:kern w:val="0"/>
                <w:szCs w:val="24"/>
              </w:rPr>
            </w:pPr>
          </w:p>
        </w:tc>
        <w:tc>
          <w:tcPr>
            <w:tcW w:w="855" w:type="dxa"/>
            <w:tcBorders>
              <w:top w:val="single" w:sz="4" w:space="0" w:color="auto"/>
              <w:left w:val="nil"/>
              <w:bottom w:val="single" w:sz="4" w:space="0" w:color="auto"/>
              <w:right w:val="thickThinSmallGap" w:sz="18" w:space="0" w:color="auto"/>
            </w:tcBorders>
            <w:shd w:val="clear" w:color="auto" w:fill="auto"/>
            <w:noWrap/>
            <w:vAlign w:val="center"/>
            <w:hideMark/>
          </w:tcPr>
          <w:p w14:paraId="700F3040" w14:textId="77777777" w:rsidR="00657171" w:rsidRPr="006A41C8" w:rsidRDefault="00657171" w:rsidP="00811226">
            <w:pPr>
              <w:widowControl/>
              <w:rPr>
                <w:rFonts w:ascii="新細明體" w:hAnsi="新細明體" w:cs="新細明體"/>
                <w:color w:val="000000"/>
                <w:kern w:val="0"/>
                <w:szCs w:val="24"/>
              </w:rPr>
            </w:pPr>
          </w:p>
        </w:tc>
      </w:tr>
      <w:tr w:rsidR="00657171" w:rsidRPr="006A41C8" w14:paraId="3E42CA41" w14:textId="77777777" w:rsidTr="00657171">
        <w:trPr>
          <w:trHeight w:val="227"/>
        </w:trPr>
        <w:tc>
          <w:tcPr>
            <w:tcW w:w="426" w:type="dxa"/>
            <w:vMerge/>
            <w:tcBorders>
              <w:left w:val="thinThickSmallGap" w:sz="18" w:space="0" w:color="auto"/>
              <w:right w:val="single" w:sz="4" w:space="0" w:color="auto"/>
            </w:tcBorders>
            <w:vAlign w:val="center"/>
            <w:hideMark/>
          </w:tcPr>
          <w:p w14:paraId="4A6834F2" w14:textId="77777777" w:rsidR="00657171" w:rsidRPr="006A41C8" w:rsidRDefault="00657171" w:rsidP="00811226">
            <w:pPr>
              <w:widowControl/>
              <w:rPr>
                <w:rFonts w:ascii="新細明體" w:hAnsi="新細明體" w:cs="新細明體"/>
                <w:color w:val="000000"/>
                <w:kern w:val="0"/>
                <w:szCs w:val="24"/>
              </w:rPr>
            </w:pPr>
          </w:p>
        </w:tc>
        <w:tc>
          <w:tcPr>
            <w:tcW w:w="1009" w:type="dxa"/>
            <w:vMerge/>
            <w:tcBorders>
              <w:left w:val="single" w:sz="4" w:space="0" w:color="auto"/>
              <w:right w:val="single" w:sz="4" w:space="0" w:color="auto"/>
            </w:tcBorders>
            <w:vAlign w:val="center"/>
            <w:hideMark/>
          </w:tcPr>
          <w:p w14:paraId="1AC40487" w14:textId="77777777" w:rsidR="00657171" w:rsidRPr="006A41C8" w:rsidRDefault="00657171" w:rsidP="00811226">
            <w:pPr>
              <w:widowControl/>
              <w:rPr>
                <w:rFonts w:ascii="新細明體" w:hAnsi="新細明體" w:cs="新細明體"/>
                <w:color w:val="000000"/>
                <w:kern w:val="0"/>
                <w:sz w:val="22"/>
              </w:rPr>
            </w:pPr>
          </w:p>
        </w:tc>
        <w:tc>
          <w:tcPr>
            <w:tcW w:w="975" w:type="dxa"/>
            <w:tcBorders>
              <w:top w:val="single" w:sz="4" w:space="0" w:color="auto"/>
              <w:left w:val="single" w:sz="4" w:space="0" w:color="auto"/>
              <w:bottom w:val="single" w:sz="4" w:space="0" w:color="auto"/>
              <w:right w:val="single" w:sz="4" w:space="0" w:color="auto"/>
            </w:tcBorders>
            <w:vAlign w:val="center"/>
          </w:tcPr>
          <w:p w14:paraId="6CEE75FF" w14:textId="77777777" w:rsidR="00657171" w:rsidRPr="006A41C8" w:rsidRDefault="00657171" w:rsidP="0045289B">
            <w:pPr>
              <w:adjustRightInd w:val="0"/>
              <w:snapToGrid w:val="0"/>
              <w:jc w:val="center"/>
              <w:rPr>
                <w:rFonts w:ascii="新細明體" w:hAnsi="新細明體"/>
                <w:sz w:val="22"/>
              </w:rPr>
            </w:pPr>
            <w:r w:rsidRPr="006A41C8">
              <w:rPr>
                <w:rFonts w:ascii="新細明體" w:hAnsi="新細明體" w:hint="eastAsia"/>
                <w:sz w:val="22"/>
              </w:rPr>
              <w:t>汽車</w:t>
            </w:r>
          </w:p>
          <w:p w14:paraId="1331B85E" w14:textId="77777777" w:rsidR="00657171" w:rsidRPr="006A41C8" w:rsidRDefault="00657171" w:rsidP="0045289B">
            <w:pPr>
              <w:widowControl/>
              <w:jc w:val="center"/>
              <w:rPr>
                <w:rFonts w:ascii="新細明體" w:hAnsi="新細明體" w:cs="新細明體"/>
                <w:color w:val="000000"/>
                <w:kern w:val="0"/>
                <w:sz w:val="22"/>
              </w:rPr>
            </w:pPr>
            <w:r w:rsidRPr="006A41C8">
              <w:rPr>
                <w:rFonts w:ascii="新細明體" w:hAnsi="新細明體" w:hint="eastAsia"/>
                <w:sz w:val="22"/>
              </w:rPr>
              <w:t>停車位</w:t>
            </w:r>
          </w:p>
        </w:tc>
        <w:tc>
          <w:tcPr>
            <w:tcW w:w="3277" w:type="dxa"/>
            <w:tcBorders>
              <w:top w:val="single" w:sz="4" w:space="0" w:color="auto"/>
              <w:left w:val="nil"/>
              <w:bottom w:val="single" w:sz="4" w:space="0" w:color="auto"/>
              <w:right w:val="single" w:sz="4" w:space="0" w:color="auto"/>
            </w:tcBorders>
            <w:shd w:val="clear" w:color="auto" w:fill="auto"/>
            <w:vAlign w:val="center"/>
            <w:hideMark/>
          </w:tcPr>
          <w:p w14:paraId="757AA405" w14:textId="77777777" w:rsidR="00657171" w:rsidRPr="006A41C8" w:rsidRDefault="00657171" w:rsidP="00031A51">
            <w:pPr>
              <w:widowControl/>
              <w:spacing w:line="220" w:lineRule="exact"/>
              <w:ind w:rightChars="50" w:right="120"/>
              <w:rPr>
                <w:spacing w:val="2"/>
                <w:sz w:val="18"/>
                <w:szCs w:val="18"/>
              </w:rPr>
            </w:pPr>
            <w:r w:rsidRPr="006A41C8">
              <w:rPr>
                <w:rFonts w:hint="eastAsia"/>
                <w:spacing w:val="2"/>
                <w:sz w:val="18"/>
                <w:szCs w:val="18"/>
              </w:rPr>
              <w:t>(</w:t>
            </w:r>
            <w:r w:rsidRPr="006A41C8">
              <w:rPr>
                <w:rFonts w:hint="eastAsia"/>
                <w:spacing w:val="2"/>
                <w:sz w:val="18"/>
                <w:szCs w:val="18"/>
              </w:rPr>
              <w:t>事業專用區</w:t>
            </w:r>
            <w:r w:rsidRPr="006A41C8">
              <w:rPr>
                <w:rFonts w:hint="eastAsia"/>
                <w:spacing w:val="2"/>
                <w:sz w:val="18"/>
                <w:szCs w:val="18"/>
              </w:rPr>
              <w:t>)</w:t>
            </w:r>
          </w:p>
          <w:p w14:paraId="7CF344A8" w14:textId="1AB6299B" w:rsidR="005F2C82" w:rsidRPr="006A41C8" w:rsidRDefault="00657171" w:rsidP="00316B8E">
            <w:pPr>
              <w:widowControl/>
              <w:spacing w:line="220" w:lineRule="exact"/>
              <w:ind w:rightChars="50" w:right="120"/>
              <w:rPr>
                <w:spacing w:val="2"/>
                <w:sz w:val="18"/>
                <w:szCs w:val="18"/>
              </w:rPr>
            </w:pPr>
            <w:r w:rsidRPr="006A41C8">
              <w:rPr>
                <w:rFonts w:hint="eastAsia"/>
                <w:spacing w:val="2"/>
                <w:sz w:val="18"/>
                <w:szCs w:val="18"/>
              </w:rPr>
              <w:t>樓地板面積每超過</w:t>
            </w:r>
            <w:r w:rsidR="00322E6C" w:rsidRPr="006A41C8">
              <w:rPr>
                <w:rFonts w:hint="eastAsia"/>
                <w:color w:val="FF0000"/>
                <w:spacing w:val="2"/>
                <w:sz w:val="18"/>
                <w:szCs w:val="18"/>
              </w:rPr>
              <w:t>250</w:t>
            </w:r>
            <w:r w:rsidRPr="006A41C8">
              <w:rPr>
                <w:rFonts w:hint="eastAsia"/>
                <w:spacing w:val="2"/>
                <w:sz w:val="18"/>
                <w:szCs w:val="18"/>
              </w:rPr>
              <w:t>㎡或其零數應增設一停車位。</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B9DD027" w14:textId="77777777" w:rsidR="00657171" w:rsidRPr="006A41C8" w:rsidRDefault="00657171" w:rsidP="006B159A">
            <w:pPr>
              <w:spacing w:line="280" w:lineRule="exact"/>
              <w:ind w:left="180" w:hangingChars="100" w:hanging="180"/>
              <w:jc w:val="both"/>
              <w:rPr>
                <w:rFonts w:ascii="新細明體" w:hAnsi="新細明體"/>
                <w:sz w:val="18"/>
                <w:szCs w:val="18"/>
              </w:rPr>
            </w:pPr>
            <w:r w:rsidRPr="006A41C8">
              <w:rPr>
                <w:rFonts w:ascii="新細明體" w:hAnsi="新細明體" w:hint="eastAsia"/>
                <w:sz w:val="18"/>
                <w:szCs w:val="18"/>
              </w:rPr>
              <w:t>1</w:t>
            </w:r>
            <w:r w:rsidRPr="006A41C8">
              <w:rPr>
                <w:rFonts w:ascii="新細明體" w:hAnsi="新細明體"/>
                <w:sz w:val="18"/>
                <w:szCs w:val="18"/>
              </w:rPr>
              <w:t>.</w:t>
            </w:r>
            <w:r w:rsidRPr="006A41C8">
              <w:rPr>
                <w:rFonts w:ascii="新細明體" w:hAnsi="新細明體" w:hint="eastAsia"/>
                <w:sz w:val="18"/>
                <w:szCs w:val="18"/>
              </w:rPr>
              <w:t>法定停車位數量：</w:t>
            </w:r>
          </w:p>
          <w:p w14:paraId="10472A08" w14:textId="77777777" w:rsidR="00657171" w:rsidRPr="006A41C8" w:rsidRDefault="00657171" w:rsidP="00DB0419">
            <w:pPr>
              <w:spacing w:line="280" w:lineRule="exact"/>
              <w:ind w:left="180" w:hangingChars="100" w:hanging="180"/>
              <w:jc w:val="both"/>
              <w:rPr>
                <w:rFonts w:ascii="新細明體" w:hAnsi="新細明體"/>
                <w:sz w:val="18"/>
                <w:szCs w:val="18"/>
              </w:rPr>
            </w:pPr>
            <w:r w:rsidRPr="006A41C8">
              <w:rPr>
                <w:rFonts w:ascii="新細明體" w:hAnsi="新細明體"/>
                <w:sz w:val="18"/>
                <w:szCs w:val="18"/>
              </w:rPr>
              <w:t>2.</w:t>
            </w:r>
            <w:r w:rsidRPr="006A41C8">
              <w:rPr>
                <w:rFonts w:ascii="新細明體" w:hAnsi="新細明體" w:hint="eastAsia"/>
                <w:sz w:val="18"/>
                <w:szCs w:val="18"/>
              </w:rPr>
              <w:t>實設停車位數量：</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2441C9" w14:textId="77777777" w:rsidR="00657171" w:rsidRPr="006A41C8" w:rsidRDefault="00657171" w:rsidP="00811226">
            <w:pPr>
              <w:widowControl/>
              <w:rPr>
                <w:rFonts w:ascii="新細明體" w:hAnsi="新細明體" w:cs="新細明體"/>
                <w:color w:val="000000"/>
                <w:kern w:val="0"/>
                <w:szCs w:val="24"/>
              </w:rPr>
            </w:pP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14:paraId="2AFC7D6F" w14:textId="77777777" w:rsidR="00657171" w:rsidRPr="006A41C8" w:rsidRDefault="00657171" w:rsidP="00811226">
            <w:pPr>
              <w:widowControl/>
              <w:rPr>
                <w:rFonts w:ascii="新細明體" w:hAnsi="新細明體" w:cs="新細明體"/>
                <w:color w:val="000000"/>
                <w:kern w:val="0"/>
                <w:szCs w:val="24"/>
              </w:rPr>
            </w:pPr>
          </w:p>
        </w:tc>
        <w:tc>
          <w:tcPr>
            <w:tcW w:w="855" w:type="dxa"/>
            <w:tcBorders>
              <w:top w:val="single" w:sz="4" w:space="0" w:color="auto"/>
              <w:left w:val="nil"/>
              <w:bottom w:val="single" w:sz="4" w:space="0" w:color="auto"/>
              <w:right w:val="thickThinSmallGap" w:sz="18" w:space="0" w:color="auto"/>
            </w:tcBorders>
            <w:shd w:val="clear" w:color="auto" w:fill="auto"/>
            <w:noWrap/>
            <w:vAlign w:val="center"/>
            <w:hideMark/>
          </w:tcPr>
          <w:p w14:paraId="3364D4C1" w14:textId="77777777" w:rsidR="00657171" w:rsidRPr="006A41C8" w:rsidRDefault="00657171" w:rsidP="00811226">
            <w:pPr>
              <w:widowControl/>
              <w:rPr>
                <w:rFonts w:ascii="新細明體" w:hAnsi="新細明體" w:cs="新細明體"/>
                <w:color w:val="000000"/>
                <w:kern w:val="0"/>
                <w:szCs w:val="24"/>
              </w:rPr>
            </w:pPr>
          </w:p>
        </w:tc>
      </w:tr>
      <w:tr w:rsidR="00657171" w:rsidRPr="006A41C8" w14:paraId="5E9E24E2" w14:textId="77777777" w:rsidTr="00657171">
        <w:trPr>
          <w:trHeight w:val="238"/>
        </w:trPr>
        <w:tc>
          <w:tcPr>
            <w:tcW w:w="426" w:type="dxa"/>
            <w:vMerge/>
            <w:tcBorders>
              <w:left w:val="thinThickSmallGap" w:sz="18" w:space="0" w:color="auto"/>
              <w:right w:val="single" w:sz="4" w:space="0" w:color="auto"/>
            </w:tcBorders>
            <w:vAlign w:val="center"/>
            <w:hideMark/>
          </w:tcPr>
          <w:p w14:paraId="2355E6CC" w14:textId="77777777" w:rsidR="00657171" w:rsidRPr="006A41C8" w:rsidRDefault="00657171" w:rsidP="00E30059">
            <w:pPr>
              <w:jc w:val="center"/>
              <w:rPr>
                <w:rFonts w:ascii="新細明體" w:hAnsi="新細明體" w:cs="新細明體"/>
                <w:color w:val="000000"/>
                <w:kern w:val="0"/>
                <w:szCs w:val="24"/>
              </w:rPr>
            </w:pPr>
          </w:p>
        </w:tc>
        <w:tc>
          <w:tcPr>
            <w:tcW w:w="1009" w:type="dxa"/>
            <w:vMerge/>
            <w:tcBorders>
              <w:left w:val="single" w:sz="4" w:space="0" w:color="auto"/>
              <w:right w:val="single" w:sz="4" w:space="0" w:color="auto"/>
            </w:tcBorders>
            <w:vAlign w:val="center"/>
            <w:hideMark/>
          </w:tcPr>
          <w:p w14:paraId="3183E904" w14:textId="77777777" w:rsidR="00657171" w:rsidRPr="006A41C8" w:rsidRDefault="00657171" w:rsidP="00E30059">
            <w:pPr>
              <w:jc w:val="center"/>
              <w:rPr>
                <w:rFonts w:ascii="新細明體" w:hAnsi="新細明體" w:cs="新細明體"/>
                <w:color w:val="000000"/>
                <w:kern w:val="0"/>
                <w:sz w:val="22"/>
              </w:rPr>
            </w:pPr>
          </w:p>
        </w:tc>
        <w:tc>
          <w:tcPr>
            <w:tcW w:w="975" w:type="dxa"/>
            <w:vMerge w:val="restart"/>
            <w:tcBorders>
              <w:top w:val="single" w:sz="4" w:space="0" w:color="auto"/>
              <w:left w:val="single" w:sz="4" w:space="0" w:color="auto"/>
              <w:bottom w:val="single" w:sz="4" w:space="0" w:color="auto"/>
              <w:right w:val="single" w:sz="4" w:space="0" w:color="auto"/>
            </w:tcBorders>
            <w:vAlign w:val="center"/>
          </w:tcPr>
          <w:p w14:paraId="2C8F0E2E" w14:textId="77777777" w:rsidR="00657171" w:rsidRPr="006A41C8" w:rsidRDefault="00C40BD4" w:rsidP="00E30059">
            <w:pPr>
              <w:adjustRightInd w:val="0"/>
              <w:snapToGrid w:val="0"/>
              <w:jc w:val="center"/>
              <w:rPr>
                <w:rFonts w:ascii="新細明體" w:hAnsi="新細明體"/>
                <w:sz w:val="28"/>
              </w:rPr>
            </w:pPr>
            <w:r w:rsidRPr="006A41C8">
              <w:rPr>
                <w:rFonts w:ascii="新細明體" w:hAnsi="新細明體" w:hint="eastAsia"/>
                <w:color w:val="FF0000"/>
                <w:sz w:val="22"/>
                <w:szCs w:val="18"/>
              </w:rPr>
              <w:t>無障礙</w:t>
            </w:r>
          </w:p>
          <w:p w14:paraId="071FB861" w14:textId="77777777" w:rsidR="00657171" w:rsidRPr="006A41C8" w:rsidRDefault="00657171" w:rsidP="00E30059">
            <w:pPr>
              <w:adjustRightInd w:val="0"/>
              <w:snapToGrid w:val="0"/>
              <w:jc w:val="center"/>
              <w:rPr>
                <w:rFonts w:ascii="新細明體" w:hAnsi="新細明體" w:cs="新細明體"/>
                <w:color w:val="000000"/>
                <w:kern w:val="0"/>
                <w:sz w:val="22"/>
              </w:rPr>
            </w:pPr>
            <w:r w:rsidRPr="006A41C8">
              <w:rPr>
                <w:rFonts w:ascii="新細明體" w:hAnsi="新細明體" w:hint="eastAsia"/>
                <w:sz w:val="22"/>
              </w:rPr>
              <w:t>停車位</w:t>
            </w:r>
          </w:p>
        </w:tc>
        <w:tc>
          <w:tcPr>
            <w:tcW w:w="3277" w:type="dxa"/>
            <w:vMerge w:val="restart"/>
            <w:tcBorders>
              <w:top w:val="single" w:sz="4" w:space="0" w:color="auto"/>
              <w:left w:val="nil"/>
              <w:bottom w:val="single" w:sz="4" w:space="0" w:color="auto"/>
              <w:right w:val="single" w:sz="4" w:space="0" w:color="auto"/>
            </w:tcBorders>
            <w:shd w:val="clear" w:color="auto" w:fill="auto"/>
            <w:vAlign w:val="center"/>
            <w:hideMark/>
          </w:tcPr>
          <w:p w14:paraId="66F12785" w14:textId="77777777" w:rsidR="00657171" w:rsidRPr="006A41C8" w:rsidRDefault="003434B3" w:rsidP="00E30059">
            <w:pPr>
              <w:widowControl/>
              <w:spacing w:line="220" w:lineRule="exact"/>
              <w:ind w:rightChars="50" w:right="120"/>
              <w:rPr>
                <w:rFonts w:ascii="新細明體" w:hAnsi="新細明體" w:cs="新細明體"/>
                <w:color w:val="000000"/>
                <w:kern w:val="0"/>
                <w:sz w:val="18"/>
                <w:szCs w:val="18"/>
              </w:rPr>
            </w:pPr>
            <w:r w:rsidRPr="006A41C8">
              <w:rPr>
                <w:rFonts w:ascii="新細明體" w:hAnsi="新細明體" w:hint="eastAsia"/>
                <w:color w:val="FF0000"/>
                <w:sz w:val="18"/>
                <w:szCs w:val="18"/>
              </w:rPr>
              <w:t>無障礙</w:t>
            </w:r>
            <w:r w:rsidR="00657171" w:rsidRPr="006A41C8">
              <w:rPr>
                <w:rFonts w:hint="eastAsia"/>
                <w:spacing w:val="2"/>
                <w:sz w:val="18"/>
                <w:szCs w:val="18"/>
              </w:rPr>
              <w:t>汽、機車停車位</w:t>
            </w:r>
            <w:r w:rsidR="00657171" w:rsidRPr="006A41C8">
              <w:rPr>
                <w:spacing w:val="2"/>
                <w:sz w:val="18"/>
                <w:szCs w:val="18"/>
              </w:rPr>
              <w:t>應不少於</w:t>
            </w:r>
            <w:r w:rsidR="00657171" w:rsidRPr="006A41C8">
              <w:rPr>
                <w:rFonts w:hint="eastAsia"/>
                <w:spacing w:val="2"/>
                <w:sz w:val="18"/>
                <w:szCs w:val="18"/>
              </w:rPr>
              <w:t>2</w:t>
            </w:r>
            <w:r w:rsidR="00657171" w:rsidRPr="006A41C8">
              <w:rPr>
                <w:rFonts w:hint="eastAsia"/>
                <w:spacing w:val="2"/>
                <w:sz w:val="18"/>
                <w:szCs w:val="18"/>
              </w:rPr>
              <w:t>％</w:t>
            </w:r>
            <w:r w:rsidR="00657171" w:rsidRPr="006A41C8">
              <w:rPr>
                <w:spacing w:val="2"/>
                <w:sz w:val="18"/>
                <w:szCs w:val="18"/>
              </w:rPr>
              <w:t>停車數量（至少需提供一停車位）。</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4C8601B1" w14:textId="77777777" w:rsidR="00657171" w:rsidRPr="006A41C8" w:rsidRDefault="00657171" w:rsidP="00E30059">
            <w:pPr>
              <w:spacing w:line="280" w:lineRule="exact"/>
              <w:ind w:left="180" w:hangingChars="100" w:hanging="180"/>
              <w:jc w:val="both"/>
              <w:rPr>
                <w:rFonts w:ascii="新細明體" w:hAnsi="新細明體"/>
                <w:sz w:val="18"/>
                <w:szCs w:val="18"/>
              </w:rPr>
            </w:pPr>
            <w:r w:rsidRPr="006A41C8">
              <w:rPr>
                <w:rFonts w:ascii="新細明體" w:hAnsi="新細明體" w:hint="eastAsia"/>
                <w:sz w:val="18"/>
                <w:szCs w:val="18"/>
              </w:rPr>
              <w:t>1.法定</w:t>
            </w:r>
            <w:r w:rsidR="003434B3" w:rsidRPr="006A41C8">
              <w:rPr>
                <w:rFonts w:ascii="新細明體" w:hAnsi="新細明體" w:hint="eastAsia"/>
                <w:color w:val="FF0000"/>
                <w:sz w:val="18"/>
                <w:szCs w:val="18"/>
              </w:rPr>
              <w:t>無障礙</w:t>
            </w:r>
            <w:r w:rsidRPr="006A41C8">
              <w:rPr>
                <w:rFonts w:ascii="新細明體" w:hAnsi="新細明體" w:hint="eastAsia"/>
                <w:sz w:val="18"/>
                <w:szCs w:val="18"/>
              </w:rPr>
              <w:t>汽車停車位數量：</w:t>
            </w:r>
          </w:p>
          <w:p w14:paraId="4BFBBE1D" w14:textId="77777777" w:rsidR="00657171" w:rsidRPr="006A41C8" w:rsidRDefault="00657171" w:rsidP="00E30059">
            <w:pPr>
              <w:spacing w:line="280" w:lineRule="exact"/>
              <w:ind w:left="180" w:hangingChars="100" w:hanging="180"/>
              <w:jc w:val="both"/>
              <w:rPr>
                <w:rFonts w:ascii="新細明體" w:hAnsi="新細明體"/>
                <w:sz w:val="18"/>
                <w:szCs w:val="18"/>
              </w:rPr>
            </w:pPr>
            <w:r w:rsidRPr="006A41C8">
              <w:rPr>
                <w:rFonts w:ascii="新細明體" w:hAnsi="新細明體" w:hint="eastAsia"/>
                <w:sz w:val="18"/>
                <w:szCs w:val="18"/>
              </w:rPr>
              <w:t>2.實設</w:t>
            </w:r>
            <w:r w:rsidR="003434B3" w:rsidRPr="006A41C8">
              <w:rPr>
                <w:rFonts w:ascii="新細明體" w:hAnsi="新細明體" w:hint="eastAsia"/>
                <w:color w:val="FF0000"/>
                <w:sz w:val="18"/>
                <w:szCs w:val="18"/>
              </w:rPr>
              <w:t>無障礙</w:t>
            </w:r>
            <w:r w:rsidRPr="006A41C8">
              <w:rPr>
                <w:rFonts w:ascii="新細明體" w:hAnsi="新細明體" w:hint="eastAsia"/>
                <w:sz w:val="18"/>
                <w:szCs w:val="18"/>
              </w:rPr>
              <w:t>汽車停車位數量：</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13B93E12" w14:textId="77777777" w:rsidR="00657171" w:rsidRPr="006A41C8" w:rsidRDefault="00657171" w:rsidP="00811226">
            <w:pPr>
              <w:widowControl/>
              <w:rPr>
                <w:rFonts w:ascii="新細明體" w:hAnsi="新細明體" w:cs="新細明體"/>
                <w:color w:val="000000"/>
                <w:kern w:val="0"/>
                <w:szCs w:val="24"/>
              </w:rPr>
            </w:pP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14:paraId="448F02B8" w14:textId="77777777" w:rsidR="00657171" w:rsidRPr="006A41C8" w:rsidRDefault="00657171" w:rsidP="00811226">
            <w:pPr>
              <w:widowControl/>
              <w:rPr>
                <w:rFonts w:ascii="新細明體" w:hAnsi="新細明體" w:cs="新細明體"/>
                <w:color w:val="000000"/>
                <w:kern w:val="0"/>
                <w:szCs w:val="24"/>
              </w:rPr>
            </w:pPr>
          </w:p>
        </w:tc>
        <w:tc>
          <w:tcPr>
            <w:tcW w:w="855" w:type="dxa"/>
            <w:tcBorders>
              <w:top w:val="single" w:sz="4" w:space="0" w:color="auto"/>
              <w:left w:val="nil"/>
              <w:bottom w:val="single" w:sz="4" w:space="0" w:color="auto"/>
              <w:right w:val="thickThinSmallGap" w:sz="18" w:space="0" w:color="auto"/>
            </w:tcBorders>
            <w:shd w:val="clear" w:color="auto" w:fill="auto"/>
            <w:noWrap/>
            <w:vAlign w:val="center"/>
            <w:hideMark/>
          </w:tcPr>
          <w:p w14:paraId="3D681FF1" w14:textId="77777777" w:rsidR="00657171" w:rsidRPr="006A41C8" w:rsidRDefault="00657171" w:rsidP="00811226">
            <w:pPr>
              <w:widowControl/>
              <w:rPr>
                <w:rFonts w:ascii="新細明體" w:hAnsi="新細明體" w:cs="新細明體"/>
                <w:color w:val="000000"/>
                <w:kern w:val="0"/>
                <w:szCs w:val="24"/>
              </w:rPr>
            </w:pPr>
          </w:p>
        </w:tc>
      </w:tr>
      <w:tr w:rsidR="00657171" w:rsidRPr="006A41C8" w14:paraId="31D1E282" w14:textId="77777777" w:rsidTr="00657171">
        <w:trPr>
          <w:trHeight w:val="60"/>
        </w:trPr>
        <w:tc>
          <w:tcPr>
            <w:tcW w:w="426" w:type="dxa"/>
            <w:vMerge/>
            <w:tcBorders>
              <w:left w:val="thinThickSmallGap" w:sz="18" w:space="0" w:color="auto"/>
              <w:right w:val="single" w:sz="4" w:space="0" w:color="auto"/>
            </w:tcBorders>
            <w:vAlign w:val="center"/>
            <w:hideMark/>
          </w:tcPr>
          <w:p w14:paraId="73F9E51D" w14:textId="77777777" w:rsidR="00657171" w:rsidRPr="006A41C8" w:rsidRDefault="00657171" w:rsidP="00E30059">
            <w:pPr>
              <w:widowControl/>
              <w:jc w:val="center"/>
              <w:rPr>
                <w:rFonts w:ascii="新細明體" w:hAnsi="新細明體" w:cs="新細明體"/>
                <w:color w:val="000000"/>
                <w:kern w:val="0"/>
                <w:szCs w:val="24"/>
              </w:rPr>
            </w:pPr>
          </w:p>
        </w:tc>
        <w:tc>
          <w:tcPr>
            <w:tcW w:w="1009" w:type="dxa"/>
            <w:vMerge/>
            <w:tcBorders>
              <w:left w:val="single" w:sz="4" w:space="0" w:color="auto"/>
              <w:right w:val="single" w:sz="4" w:space="0" w:color="auto"/>
            </w:tcBorders>
            <w:vAlign w:val="center"/>
            <w:hideMark/>
          </w:tcPr>
          <w:p w14:paraId="54D782C5" w14:textId="77777777" w:rsidR="00657171" w:rsidRPr="006A41C8" w:rsidRDefault="00657171" w:rsidP="00E30059">
            <w:pPr>
              <w:widowControl/>
              <w:jc w:val="center"/>
              <w:rPr>
                <w:rFonts w:ascii="新細明體" w:hAnsi="新細明體" w:cs="新細明體"/>
                <w:color w:val="000000"/>
                <w:kern w:val="0"/>
                <w:sz w:val="22"/>
              </w:rPr>
            </w:pPr>
          </w:p>
        </w:tc>
        <w:tc>
          <w:tcPr>
            <w:tcW w:w="975" w:type="dxa"/>
            <w:vMerge/>
            <w:tcBorders>
              <w:top w:val="single" w:sz="4" w:space="0" w:color="auto"/>
              <w:left w:val="single" w:sz="4" w:space="0" w:color="auto"/>
              <w:bottom w:val="single" w:sz="4" w:space="0" w:color="auto"/>
              <w:right w:val="single" w:sz="4" w:space="0" w:color="auto"/>
            </w:tcBorders>
            <w:vAlign w:val="center"/>
          </w:tcPr>
          <w:p w14:paraId="6AC09582" w14:textId="77777777" w:rsidR="00657171" w:rsidRPr="006A41C8" w:rsidRDefault="00657171" w:rsidP="00E30059">
            <w:pPr>
              <w:adjustRightInd w:val="0"/>
              <w:snapToGrid w:val="0"/>
              <w:jc w:val="center"/>
              <w:rPr>
                <w:rFonts w:ascii="新細明體" w:hAnsi="新細明體"/>
                <w:sz w:val="22"/>
              </w:rPr>
            </w:pPr>
          </w:p>
        </w:tc>
        <w:tc>
          <w:tcPr>
            <w:tcW w:w="3277" w:type="dxa"/>
            <w:vMerge/>
            <w:tcBorders>
              <w:top w:val="single" w:sz="4" w:space="0" w:color="auto"/>
              <w:left w:val="nil"/>
              <w:bottom w:val="single" w:sz="4" w:space="0" w:color="auto"/>
              <w:right w:val="single" w:sz="4" w:space="0" w:color="auto"/>
            </w:tcBorders>
            <w:shd w:val="clear" w:color="auto" w:fill="auto"/>
            <w:vAlign w:val="center"/>
            <w:hideMark/>
          </w:tcPr>
          <w:p w14:paraId="7934832D" w14:textId="77777777" w:rsidR="00657171" w:rsidRPr="006A41C8" w:rsidRDefault="00657171" w:rsidP="00E30059">
            <w:pPr>
              <w:widowControl/>
              <w:spacing w:line="220" w:lineRule="exact"/>
              <w:ind w:rightChars="50" w:right="120"/>
              <w:rPr>
                <w:spacing w:val="2"/>
                <w:sz w:val="18"/>
                <w:szCs w:val="18"/>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E994537" w14:textId="77777777" w:rsidR="00657171" w:rsidRPr="006A41C8" w:rsidRDefault="00657171" w:rsidP="00E30059">
            <w:pPr>
              <w:spacing w:line="280" w:lineRule="exact"/>
              <w:ind w:left="180" w:hangingChars="100" w:hanging="180"/>
              <w:jc w:val="both"/>
              <w:rPr>
                <w:rFonts w:ascii="新細明體" w:hAnsi="新細明體"/>
                <w:sz w:val="18"/>
                <w:szCs w:val="18"/>
              </w:rPr>
            </w:pPr>
            <w:r w:rsidRPr="006A41C8">
              <w:rPr>
                <w:rFonts w:ascii="新細明體" w:hAnsi="新細明體" w:hint="eastAsia"/>
                <w:sz w:val="18"/>
                <w:szCs w:val="18"/>
              </w:rPr>
              <w:t>1.法定</w:t>
            </w:r>
            <w:r w:rsidR="003434B3" w:rsidRPr="006A41C8">
              <w:rPr>
                <w:rFonts w:ascii="新細明體" w:hAnsi="新細明體" w:hint="eastAsia"/>
                <w:color w:val="FF0000"/>
                <w:sz w:val="18"/>
                <w:szCs w:val="18"/>
              </w:rPr>
              <w:t>無障礙</w:t>
            </w:r>
            <w:r w:rsidRPr="006A41C8">
              <w:rPr>
                <w:rFonts w:ascii="新細明體" w:hAnsi="新細明體" w:hint="eastAsia"/>
                <w:sz w:val="18"/>
                <w:szCs w:val="18"/>
              </w:rPr>
              <w:t>機車停車位數量：</w:t>
            </w:r>
          </w:p>
          <w:p w14:paraId="0901302B" w14:textId="77777777" w:rsidR="00657171" w:rsidRPr="006A41C8" w:rsidRDefault="00657171" w:rsidP="00E30059">
            <w:pPr>
              <w:spacing w:line="280" w:lineRule="exact"/>
              <w:ind w:left="180" w:hangingChars="100" w:hanging="180"/>
              <w:jc w:val="both"/>
              <w:rPr>
                <w:rFonts w:ascii="新細明體" w:hAnsi="新細明體"/>
                <w:sz w:val="18"/>
                <w:szCs w:val="18"/>
              </w:rPr>
            </w:pPr>
            <w:r w:rsidRPr="006A41C8">
              <w:rPr>
                <w:rFonts w:ascii="新細明體" w:hAnsi="新細明體" w:hint="eastAsia"/>
                <w:sz w:val="18"/>
                <w:szCs w:val="18"/>
              </w:rPr>
              <w:t>2.實設</w:t>
            </w:r>
            <w:r w:rsidR="003434B3" w:rsidRPr="006A41C8">
              <w:rPr>
                <w:rFonts w:ascii="新細明體" w:hAnsi="新細明體" w:hint="eastAsia"/>
                <w:color w:val="FF0000"/>
                <w:sz w:val="18"/>
                <w:szCs w:val="18"/>
              </w:rPr>
              <w:t>無障礙</w:t>
            </w:r>
            <w:r w:rsidRPr="006A41C8">
              <w:rPr>
                <w:rFonts w:ascii="新細明體" w:hAnsi="新細明體" w:hint="eastAsia"/>
                <w:sz w:val="18"/>
                <w:szCs w:val="18"/>
              </w:rPr>
              <w:t>機車停車位數量：</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DA1855E" w14:textId="77777777" w:rsidR="00657171" w:rsidRPr="006A41C8" w:rsidRDefault="00657171" w:rsidP="00811226">
            <w:pPr>
              <w:widowControl/>
              <w:rPr>
                <w:rFonts w:ascii="新細明體" w:hAnsi="新細明體" w:cs="新細明體"/>
                <w:color w:val="000000"/>
                <w:kern w:val="0"/>
                <w:szCs w:val="24"/>
              </w:rPr>
            </w:pP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14:paraId="08860CEA" w14:textId="77777777" w:rsidR="00657171" w:rsidRPr="006A41C8" w:rsidRDefault="00657171" w:rsidP="00811226">
            <w:pPr>
              <w:widowControl/>
              <w:rPr>
                <w:rFonts w:ascii="新細明體" w:hAnsi="新細明體" w:cs="新細明體"/>
                <w:color w:val="000000"/>
                <w:kern w:val="0"/>
                <w:szCs w:val="24"/>
              </w:rPr>
            </w:pPr>
          </w:p>
        </w:tc>
        <w:tc>
          <w:tcPr>
            <w:tcW w:w="855" w:type="dxa"/>
            <w:tcBorders>
              <w:top w:val="single" w:sz="4" w:space="0" w:color="auto"/>
              <w:left w:val="nil"/>
              <w:bottom w:val="single" w:sz="4" w:space="0" w:color="auto"/>
              <w:right w:val="thickThinSmallGap" w:sz="18" w:space="0" w:color="auto"/>
            </w:tcBorders>
            <w:shd w:val="clear" w:color="auto" w:fill="auto"/>
            <w:noWrap/>
            <w:vAlign w:val="center"/>
            <w:hideMark/>
          </w:tcPr>
          <w:p w14:paraId="19AA3577" w14:textId="77777777" w:rsidR="00657171" w:rsidRPr="006A41C8" w:rsidRDefault="00657171" w:rsidP="00811226">
            <w:pPr>
              <w:widowControl/>
              <w:rPr>
                <w:rFonts w:ascii="新細明體" w:hAnsi="新細明體" w:cs="新細明體"/>
                <w:color w:val="000000"/>
                <w:kern w:val="0"/>
                <w:szCs w:val="24"/>
              </w:rPr>
            </w:pPr>
          </w:p>
        </w:tc>
      </w:tr>
      <w:tr w:rsidR="00657171" w:rsidRPr="006A41C8" w14:paraId="638EAA86" w14:textId="77777777" w:rsidTr="00657171">
        <w:trPr>
          <w:trHeight w:val="680"/>
        </w:trPr>
        <w:tc>
          <w:tcPr>
            <w:tcW w:w="426" w:type="dxa"/>
            <w:vMerge/>
            <w:tcBorders>
              <w:left w:val="thinThickSmallGap" w:sz="18" w:space="0" w:color="auto"/>
              <w:right w:val="single" w:sz="4" w:space="0" w:color="auto"/>
            </w:tcBorders>
            <w:vAlign w:val="center"/>
            <w:hideMark/>
          </w:tcPr>
          <w:p w14:paraId="5BEB6B9E" w14:textId="77777777" w:rsidR="00657171" w:rsidRPr="006A41C8" w:rsidRDefault="00657171" w:rsidP="00E30059">
            <w:pPr>
              <w:widowControl/>
              <w:rPr>
                <w:rFonts w:ascii="新細明體" w:hAnsi="新細明體" w:cs="新細明體"/>
                <w:color w:val="000000"/>
                <w:kern w:val="0"/>
                <w:szCs w:val="24"/>
              </w:rPr>
            </w:pPr>
          </w:p>
        </w:tc>
        <w:tc>
          <w:tcPr>
            <w:tcW w:w="1009" w:type="dxa"/>
            <w:vMerge/>
            <w:tcBorders>
              <w:left w:val="single" w:sz="4" w:space="0" w:color="auto"/>
              <w:right w:val="single" w:sz="4" w:space="0" w:color="auto"/>
            </w:tcBorders>
            <w:vAlign w:val="center"/>
            <w:hideMark/>
          </w:tcPr>
          <w:p w14:paraId="718C76CB" w14:textId="77777777" w:rsidR="00657171" w:rsidRPr="006A41C8" w:rsidRDefault="00657171" w:rsidP="00E30059">
            <w:pPr>
              <w:widowControl/>
              <w:rPr>
                <w:rFonts w:ascii="新細明體" w:hAnsi="新細明體" w:cs="新細明體"/>
                <w:color w:val="000000"/>
                <w:kern w:val="0"/>
                <w:sz w:val="22"/>
              </w:rPr>
            </w:pPr>
          </w:p>
        </w:tc>
        <w:tc>
          <w:tcPr>
            <w:tcW w:w="975" w:type="dxa"/>
            <w:tcBorders>
              <w:top w:val="single" w:sz="4" w:space="0" w:color="auto"/>
              <w:left w:val="single" w:sz="4" w:space="0" w:color="auto"/>
              <w:bottom w:val="single" w:sz="4" w:space="0" w:color="auto"/>
              <w:right w:val="single" w:sz="4" w:space="0" w:color="auto"/>
            </w:tcBorders>
            <w:vAlign w:val="center"/>
          </w:tcPr>
          <w:p w14:paraId="0B82A548" w14:textId="77777777" w:rsidR="00E92619" w:rsidRPr="006A41C8" w:rsidRDefault="00E92619" w:rsidP="00E30059">
            <w:pPr>
              <w:adjustRightInd w:val="0"/>
              <w:snapToGrid w:val="0"/>
              <w:jc w:val="center"/>
              <w:rPr>
                <w:rFonts w:ascii="新細明體" w:hAnsi="新細明體"/>
                <w:sz w:val="22"/>
              </w:rPr>
            </w:pPr>
            <w:r w:rsidRPr="006A41C8">
              <w:rPr>
                <w:rFonts w:hint="eastAsia"/>
                <w:color w:val="FF0000"/>
                <w:spacing w:val="2"/>
                <w:sz w:val="22"/>
              </w:rPr>
              <w:t>機車</w:t>
            </w:r>
          </w:p>
          <w:p w14:paraId="4FD845AE" w14:textId="4E6ECB86" w:rsidR="00657171" w:rsidRPr="006A41C8" w:rsidRDefault="00657171" w:rsidP="00E30059">
            <w:pPr>
              <w:adjustRightInd w:val="0"/>
              <w:snapToGrid w:val="0"/>
              <w:jc w:val="center"/>
              <w:rPr>
                <w:rFonts w:ascii="新細明體" w:hAnsi="新細明體" w:cs="新細明體"/>
                <w:color w:val="000000"/>
                <w:kern w:val="0"/>
                <w:sz w:val="22"/>
              </w:rPr>
            </w:pPr>
            <w:r w:rsidRPr="006A41C8">
              <w:rPr>
                <w:rFonts w:ascii="新細明體" w:hAnsi="新細明體" w:hint="eastAsia"/>
                <w:sz w:val="22"/>
              </w:rPr>
              <w:t>停車位</w:t>
            </w:r>
          </w:p>
        </w:tc>
        <w:tc>
          <w:tcPr>
            <w:tcW w:w="3277" w:type="dxa"/>
            <w:tcBorders>
              <w:top w:val="single" w:sz="4" w:space="0" w:color="auto"/>
              <w:left w:val="nil"/>
              <w:bottom w:val="single" w:sz="4" w:space="0" w:color="auto"/>
              <w:right w:val="single" w:sz="4" w:space="0" w:color="auto"/>
            </w:tcBorders>
            <w:shd w:val="clear" w:color="auto" w:fill="auto"/>
            <w:vAlign w:val="center"/>
            <w:hideMark/>
          </w:tcPr>
          <w:p w14:paraId="36F5FF79" w14:textId="2BD7F0B1" w:rsidR="00657171" w:rsidRPr="006A41C8" w:rsidRDefault="00657171" w:rsidP="00657171">
            <w:pPr>
              <w:widowControl/>
              <w:spacing w:line="220" w:lineRule="exact"/>
              <w:ind w:rightChars="50" w:right="120"/>
              <w:rPr>
                <w:rFonts w:ascii="新細明體" w:hAnsi="新細明體" w:cs="新細明體"/>
                <w:color w:val="000000"/>
                <w:kern w:val="0"/>
                <w:sz w:val="18"/>
                <w:szCs w:val="18"/>
              </w:rPr>
            </w:pPr>
            <w:r w:rsidRPr="006A41C8">
              <w:rPr>
                <w:rFonts w:hint="eastAsia"/>
                <w:color w:val="FF0000"/>
                <w:spacing w:val="2"/>
                <w:sz w:val="18"/>
                <w:szCs w:val="18"/>
              </w:rPr>
              <w:t>機車</w:t>
            </w:r>
            <w:r w:rsidRPr="006A41C8">
              <w:rPr>
                <w:rFonts w:hint="eastAsia"/>
                <w:spacing w:val="2"/>
                <w:sz w:val="18"/>
                <w:szCs w:val="18"/>
              </w:rPr>
              <w:t>停車數量以樓地板面積每</w:t>
            </w:r>
            <w:r w:rsidR="00E92619" w:rsidRPr="006A41C8">
              <w:rPr>
                <w:rFonts w:hint="eastAsia"/>
                <w:color w:val="FF0000"/>
                <w:spacing w:val="2"/>
                <w:sz w:val="18"/>
                <w:szCs w:val="18"/>
              </w:rPr>
              <w:t>250</w:t>
            </w:r>
            <w:r w:rsidRPr="006A41C8">
              <w:rPr>
                <w:rFonts w:hint="eastAsia"/>
                <w:spacing w:val="2"/>
                <w:sz w:val="18"/>
                <w:szCs w:val="18"/>
              </w:rPr>
              <w:t>㎡提供一停車位為原則，惟仍應以滿足員工</w:t>
            </w:r>
            <w:r w:rsidR="00E92619" w:rsidRPr="006A41C8">
              <w:rPr>
                <w:rFonts w:hint="eastAsia"/>
                <w:color w:val="FF0000"/>
                <w:spacing w:val="2"/>
                <w:sz w:val="18"/>
                <w:szCs w:val="18"/>
              </w:rPr>
              <w:t>機車</w:t>
            </w:r>
            <w:r w:rsidRPr="006A41C8">
              <w:rPr>
                <w:rFonts w:hint="eastAsia"/>
                <w:spacing w:val="2"/>
                <w:sz w:val="18"/>
                <w:szCs w:val="18"/>
              </w:rPr>
              <w:t>停車需求為主。</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1656A7F1" w14:textId="37C3591D" w:rsidR="00657171" w:rsidRPr="006A41C8" w:rsidRDefault="00657171" w:rsidP="00657171">
            <w:pPr>
              <w:spacing w:line="280" w:lineRule="exact"/>
              <w:ind w:left="180" w:hangingChars="100" w:hanging="180"/>
              <w:jc w:val="both"/>
              <w:rPr>
                <w:rFonts w:ascii="新細明體" w:hAnsi="新細明體"/>
                <w:sz w:val="18"/>
                <w:szCs w:val="18"/>
              </w:rPr>
            </w:pPr>
            <w:r w:rsidRPr="006A41C8">
              <w:rPr>
                <w:rFonts w:ascii="新細明體" w:hAnsi="新細明體" w:hint="eastAsia"/>
                <w:sz w:val="18"/>
                <w:szCs w:val="18"/>
              </w:rPr>
              <w:t>1.法定</w:t>
            </w:r>
            <w:r w:rsidR="00E92619" w:rsidRPr="006A41C8">
              <w:rPr>
                <w:rFonts w:hint="eastAsia"/>
                <w:color w:val="FF0000"/>
                <w:spacing w:val="2"/>
                <w:sz w:val="18"/>
                <w:szCs w:val="18"/>
              </w:rPr>
              <w:t>機車</w:t>
            </w:r>
            <w:r w:rsidRPr="006A41C8">
              <w:rPr>
                <w:rFonts w:ascii="新細明體" w:hAnsi="新細明體" w:hint="eastAsia"/>
                <w:sz w:val="18"/>
                <w:szCs w:val="18"/>
              </w:rPr>
              <w:t>停車位數量：</w:t>
            </w:r>
          </w:p>
          <w:p w14:paraId="15757A02" w14:textId="379A01B1" w:rsidR="00657171" w:rsidRPr="006A41C8" w:rsidRDefault="00657171" w:rsidP="00657171">
            <w:pPr>
              <w:spacing w:line="280" w:lineRule="exact"/>
              <w:ind w:left="180" w:hangingChars="100" w:hanging="180"/>
              <w:jc w:val="both"/>
              <w:rPr>
                <w:rFonts w:ascii="新細明體" w:hAnsi="新細明體" w:cs="新細明體"/>
                <w:color w:val="000000"/>
                <w:kern w:val="0"/>
                <w:sz w:val="18"/>
                <w:szCs w:val="18"/>
              </w:rPr>
            </w:pPr>
            <w:r w:rsidRPr="006A41C8">
              <w:rPr>
                <w:rFonts w:ascii="新細明體" w:hAnsi="新細明體" w:hint="eastAsia"/>
                <w:sz w:val="18"/>
                <w:szCs w:val="18"/>
              </w:rPr>
              <w:t>2.實設</w:t>
            </w:r>
            <w:r w:rsidR="00E92619" w:rsidRPr="006A41C8">
              <w:rPr>
                <w:rFonts w:hint="eastAsia"/>
                <w:color w:val="FF0000"/>
                <w:spacing w:val="2"/>
                <w:sz w:val="18"/>
                <w:szCs w:val="18"/>
              </w:rPr>
              <w:t>機車</w:t>
            </w:r>
            <w:r w:rsidRPr="006A41C8">
              <w:rPr>
                <w:rFonts w:ascii="新細明體" w:hAnsi="新細明體" w:hint="eastAsia"/>
                <w:sz w:val="18"/>
                <w:szCs w:val="18"/>
              </w:rPr>
              <w:t>停車位數量：</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D64DB5" w14:textId="77777777" w:rsidR="00657171" w:rsidRPr="006A41C8" w:rsidRDefault="00657171" w:rsidP="00811226">
            <w:pPr>
              <w:widowControl/>
              <w:rPr>
                <w:rFonts w:ascii="新細明體" w:hAnsi="新細明體" w:cs="新細明體"/>
                <w:color w:val="000000"/>
                <w:kern w:val="0"/>
                <w:szCs w:val="24"/>
              </w:rPr>
            </w:pP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14:paraId="766FEE52" w14:textId="77777777" w:rsidR="00657171" w:rsidRPr="006A41C8" w:rsidRDefault="00657171" w:rsidP="00811226">
            <w:pPr>
              <w:widowControl/>
              <w:rPr>
                <w:rFonts w:ascii="新細明體" w:hAnsi="新細明體" w:cs="新細明體"/>
                <w:color w:val="000000"/>
                <w:kern w:val="0"/>
                <w:szCs w:val="24"/>
              </w:rPr>
            </w:pPr>
          </w:p>
        </w:tc>
        <w:tc>
          <w:tcPr>
            <w:tcW w:w="855" w:type="dxa"/>
            <w:tcBorders>
              <w:top w:val="single" w:sz="4" w:space="0" w:color="auto"/>
              <w:left w:val="nil"/>
              <w:bottom w:val="single" w:sz="4" w:space="0" w:color="auto"/>
              <w:right w:val="thickThinSmallGap" w:sz="18" w:space="0" w:color="auto"/>
            </w:tcBorders>
            <w:shd w:val="clear" w:color="auto" w:fill="auto"/>
            <w:noWrap/>
            <w:vAlign w:val="center"/>
            <w:hideMark/>
          </w:tcPr>
          <w:p w14:paraId="3F16AA43" w14:textId="77777777" w:rsidR="00657171" w:rsidRPr="006A41C8" w:rsidRDefault="00657171" w:rsidP="00811226">
            <w:pPr>
              <w:widowControl/>
              <w:rPr>
                <w:rFonts w:ascii="新細明體" w:hAnsi="新細明體" w:cs="新細明體"/>
                <w:color w:val="000000"/>
                <w:kern w:val="0"/>
                <w:szCs w:val="24"/>
              </w:rPr>
            </w:pPr>
          </w:p>
        </w:tc>
      </w:tr>
      <w:tr w:rsidR="00657171" w:rsidRPr="006A41C8" w14:paraId="5A85CC80" w14:textId="77777777" w:rsidTr="00E84B61">
        <w:trPr>
          <w:trHeight w:val="680"/>
        </w:trPr>
        <w:tc>
          <w:tcPr>
            <w:tcW w:w="426" w:type="dxa"/>
            <w:tcBorders>
              <w:left w:val="thinThickSmallGap" w:sz="18" w:space="0" w:color="auto"/>
              <w:bottom w:val="thickThinSmallGap" w:sz="18" w:space="0" w:color="auto"/>
              <w:right w:val="single" w:sz="4" w:space="0" w:color="auto"/>
            </w:tcBorders>
            <w:vAlign w:val="center"/>
          </w:tcPr>
          <w:p w14:paraId="7330BCE1" w14:textId="77777777" w:rsidR="00657171" w:rsidRPr="006A41C8" w:rsidRDefault="00657171" w:rsidP="00E30059">
            <w:pPr>
              <w:widowControl/>
              <w:rPr>
                <w:rFonts w:ascii="新細明體" w:hAnsi="新細明體" w:cs="新細明體"/>
                <w:color w:val="000000"/>
                <w:kern w:val="0"/>
                <w:szCs w:val="24"/>
              </w:rPr>
            </w:pPr>
          </w:p>
        </w:tc>
        <w:tc>
          <w:tcPr>
            <w:tcW w:w="1009" w:type="dxa"/>
            <w:tcBorders>
              <w:left w:val="single" w:sz="4" w:space="0" w:color="auto"/>
              <w:bottom w:val="thickThinSmallGap" w:sz="18" w:space="0" w:color="auto"/>
              <w:right w:val="single" w:sz="4" w:space="0" w:color="auto"/>
            </w:tcBorders>
            <w:vAlign w:val="center"/>
          </w:tcPr>
          <w:p w14:paraId="2FCAFAA7" w14:textId="77777777" w:rsidR="00657171" w:rsidRPr="006A41C8" w:rsidRDefault="00657171" w:rsidP="00E30059">
            <w:pPr>
              <w:widowControl/>
              <w:rPr>
                <w:rFonts w:ascii="新細明體" w:hAnsi="新細明體" w:cs="新細明體"/>
                <w:color w:val="000000"/>
                <w:kern w:val="0"/>
                <w:sz w:val="22"/>
              </w:rPr>
            </w:pPr>
          </w:p>
        </w:tc>
        <w:tc>
          <w:tcPr>
            <w:tcW w:w="975" w:type="dxa"/>
            <w:tcBorders>
              <w:top w:val="single" w:sz="4" w:space="0" w:color="auto"/>
              <w:left w:val="single" w:sz="4" w:space="0" w:color="auto"/>
              <w:bottom w:val="thickThinSmallGap" w:sz="18" w:space="0" w:color="auto"/>
              <w:right w:val="single" w:sz="4" w:space="0" w:color="auto"/>
            </w:tcBorders>
            <w:vAlign w:val="center"/>
          </w:tcPr>
          <w:p w14:paraId="18FE9656" w14:textId="77777777" w:rsidR="00657171" w:rsidRPr="006A41C8" w:rsidRDefault="00657171" w:rsidP="00E30059">
            <w:pPr>
              <w:adjustRightInd w:val="0"/>
              <w:snapToGrid w:val="0"/>
              <w:jc w:val="center"/>
              <w:rPr>
                <w:rFonts w:ascii="新細明體" w:hAnsi="新細明體"/>
                <w:sz w:val="22"/>
              </w:rPr>
            </w:pPr>
            <w:r w:rsidRPr="006A41C8">
              <w:rPr>
                <w:rFonts w:ascii="新細明體" w:hAnsi="新細明體" w:hint="eastAsia"/>
                <w:sz w:val="22"/>
              </w:rPr>
              <w:t>低碳</w:t>
            </w:r>
            <w:r w:rsidRPr="006A41C8">
              <w:rPr>
                <w:rFonts w:ascii="新細明體" w:hAnsi="新細明體"/>
                <w:sz w:val="22"/>
              </w:rPr>
              <w:br/>
            </w:r>
            <w:r w:rsidRPr="006A41C8">
              <w:rPr>
                <w:rFonts w:ascii="新細明體" w:hAnsi="新細明體" w:hint="eastAsia"/>
                <w:sz w:val="22"/>
              </w:rPr>
              <w:t>停車位</w:t>
            </w:r>
          </w:p>
        </w:tc>
        <w:tc>
          <w:tcPr>
            <w:tcW w:w="3277" w:type="dxa"/>
            <w:tcBorders>
              <w:top w:val="single" w:sz="4" w:space="0" w:color="auto"/>
              <w:left w:val="nil"/>
              <w:bottom w:val="thickThinSmallGap" w:sz="18" w:space="0" w:color="auto"/>
              <w:right w:val="single" w:sz="4" w:space="0" w:color="auto"/>
            </w:tcBorders>
            <w:shd w:val="clear" w:color="auto" w:fill="auto"/>
            <w:vAlign w:val="center"/>
          </w:tcPr>
          <w:p w14:paraId="79DA2786" w14:textId="77777777" w:rsidR="00657171" w:rsidRPr="006A41C8" w:rsidRDefault="00657171" w:rsidP="00657171">
            <w:pPr>
              <w:widowControl/>
              <w:spacing w:line="220" w:lineRule="exact"/>
              <w:ind w:rightChars="50" w:right="120"/>
              <w:rPr>
                <w:spacing w:val="2"/>
                <w:sz w:val="18"/>
                <w:szCs w:val="18"/>
              </w:rPr>
            </w:pPr>
            <w:r w:rsidRPr="006A41C8">
              <w:rPr>
                <w:rFonts w:hint="eastAsia"/>
                <w:spacing w:val="2"/>
                <w:sz w:val="18"/>
                <w:szCs w:val="18"/>
              </w:rPr>
              <w:t>供低碳車輛使用停車位應不少於</w:t>
            </w:r>
            <w:r w:rsidRPr="006A41C8">
              <w:rPr>
                <w:spacing w:val="2"/>
                <w:sz w:val="18"/>
                <w:szCs w:val="18"/>
              </w:rPr>
              <w:t>2</w:t>
            </w:r>
            <w:r w:rsidRPr="006A41C8">
              <w:rPr>
                <w:rFonts w:hint="eastAsia"/>
                <w:spacing w:val="2"/>
                <w:sz w:val="18"/>
                <w:szCs w:val="18"/>
              </w:rPr>
              <w:t>％停車數量（至少需提供一停車位）。</w:t>
            </w:r>
          </w:p>
        </w:tc>
        <w:tc>
          <w:tcPr>
            <w:tcW w:w="2835" w:type="dxa"/>
            <w:tcBorders>
              <w:top w:val="single" w:sz="4" w:space="0" w:color="auto"/>
              <w:left w:val="nil"/>
              <w:bottom w:val="thickThinSmallGap" w:sz="18" w:space="0" w:color="auto"/>
              <w:right w:val="single" w:sz="4" w:space="0" w:color="auto"/>
            </w:tcBorders>
            <w:shd w:val="clear" w:color="auto" w:fill="auto"/>
            <w:vAlign w:val="center"/>
          </w:tcPr>
          <w:p w14:paraId="412B280E" w14:textId="77777777" w:rsidR="00657171" w:rsidRPr="006A41C8" w:rsidRDefault="00657171" w:rsidP="00657171">
            <w:pPr>
              <w:spacing w:line="280" w:lineRule="exact"/>
              <w:ind w:left="180" w:hangingChars="100" w:hanging="180"/>
              <w:jc w:val="both"/>
              <w:rPr>
                <w:rFonts w:ascii="新細明體" w:hAnsi="新細明體"/>
                <w:sz w:val="18"/>
                <w:szCs w:val="18"/>
              </w:rPr>
            </w:pPr>
            <w:r w:rsidRPr="006A41C8">
              <w:rPr>
                <w:rFonts w:ascii="新細明體" w:hAnsi="新細明體" w:hint="eastAsia"/>
                <w:sz w:val="18"/>
                <w:szCs w:val="18"/>
              </w:rPr>
              <w:t>1.法定低碳停車位數量：</w:t>
            </w:r>
          </w:p>
          <w:p w14:paraId="2FAC7BFA" w14:textId="77777777" w:rsidR="00657171" w:rsidRPr="006A41C8" w:rsidRDefault="00657171" w:rsidP="00657171">
            <w:pPr>
              <w:spacing w:line="280" w:lineRule="exact"/>
              <w:ind w:left="180" w:hangingChars="100" w:hanging="180"/>
              <w:jc w:val="both"/>
              <w:rPr>
                <w:rFonts w:ascii="新細明體" w:hAnsi="新細明體" w:cs="新細明體"/>
                <w:color w:val="000000"/>
                <w:kern w:val="0"/>
                <w:sz w:val="18"/>
                <w:szCs w:val="18"/>
              </w:rPr>
            </w:pPr>
            <w:r w:rsidRPr="006A41C8">
              <w:rPr>
                <w:rFonts w:ascii="新細明體" w:hAnsi="新細明體" w:hint="eastAsia"/>
                <w:sz w:val="18"/>
                <w:szCs w:val="18"/>
              </w:rPr>
              <w:t>2.實設低碳停車位數量：</w:t>
            </w:r>
          </w:p>
        </w:tc>
        <w:tc>
          <w:tcPr>
            <w:tcW w:w="567" w:type="dxa"/>
            <w:gridSpan w:val="2"/>
            <w:tcBorders>
              <w:top w:val="single" w:sz="4" w:space="0" w:color="auto"/>
              <w:left w:val="nil"/>
              <w:bottom w:val="thickThinSmallGap" w:sz="18" w:space="0" w:color="auto"/>
              <w:right w:val="single" w:sz="4" w:space="0" w:color="auto"/>
            </w:tcBorders>
            <w:shd w:val="clear" w:color="auto" w:fill="auto"/>
            <w:noWrap/>
            <w:vAlign w:val="center"/>
          </w:tcPr>
          <w:p w14:paraId="071CE5F6" w14:textId="77777777" w:rsidR="00657171" w:rsidRPr="006A41C8" w:rsidRDefault="00657171" w:rsidP="00811226">
            <w:pPr>
              <w:widowControl/>
              <w:rPr>
                <w:rFonts w:ascii="新細明體" w:hAnsi="新細明體" w:cs="新細明體"/>
                <w:color w:val="000000"/>
                <w:kern w:val="0"/>
                <w:szCs w:val="24"/>
              </w:rPr>
            </w:pPr>
          </w:p>
        </w:tc>
        <w:tc>
          <w:tcPr>
            <w:tcW w:w="550" w:type="dxa"/>
            <w:tcBorders>
              <w:top w:val="single" w:sz="4" w:space="0" w:color="auto"/>
              <w:left w:val="nil"/>
              <w:bottom w:val="thickThinSmallGap" w:sz="18" w:space="0" w:color="auto"/>
              <w:right w:val="single" w:sz="4" w:space="0" w:color="auto"/>
            </w:tcBorders>
            <w:shd w:val="clear" w:color="auto" w:fill="auto"/>
            <w:noWrap/>
            <w:vAlign w:val="center"/>
          </w:tcPr>
          <w:p w14:paraId="7AAED46C" w14:textId="77777777" w:rsidR="00657171" w:rsidRPr="006A41C8" w:rsidRDefault="00657171" w:rsidP="00811226">
            <w:pPr>
              <w:widowControl/>
              <w:rPr>
                <w:rFonts w:ascii="新細明體" w:hAnsi="新細明體" w:cs="新細明體"/>
                <w:color w:val="000000"/>
                <w:kern w:val="0"/>
                <w:szCs w:val="24"/>
              </w:rPr>
            </w:pPr>
          </w:p>
        </w:tc>
        <w:tc>
          <w:tcPr>
            <w:tcW w:w="855" w:type="dxa"/>
            <w:tcBorders>
              <w:top w:val="single" w:sz="4" w:space="0" w:color="auto"/>
              <w:left w:val="nil"/>
              <w:bottom w:val="thickThinSmallGap" w:sz="18" w:space="0" w:color="auto"/>
              <w:right w:val="thickThinSmallGap" w:sz="18" w:space="0" w:color="auto"/>
            </w:tcBorders>
            <w:shd w:val="clear" w:color="auto" w:fill="auto"/>
            <w:noWrap/>
            <w:vAlign w:val="center"/>
          </w:tcPr>
          <w:p w14:paraId="20182D12" w14:textId="77777777" w:rsidR="00657171" w:rsidRPr="006A41C8" w:rsidRDefault="00657171" w:rsidP="00811226">
            <w:pPr>
              <w:widowControl/>
              <w:rPr>
                <w:rFonts w:ascii="新細明體" w:hAnsi="新細明體" w:cs="新細明體"/>
                <w:color w:val="000000"/>
                <w:kern w:val="0"/>
                <w:szCs w:val="24"/>
              </w:rPr>
            </w:pPr>
          </w:p>
        </w:tc>
      </w:tr>
    </w:tbl>
    <w:p w14:paraId="5A0336D8" w14:textId="77777777" w:rsidR="004F1D0E" w:rsidRPr="006A41C8" w:rsidRDefault="004F1D0E"/>
    <w:tbl>
      <w:tblPr>
        <w:tblW w:w="10494" w:type="dxa"/>
        <w:tblInd w:w="28" w:type="dxa"/>
        <w:tblLayout w:type="fixed"/>
        <w:tblCellMar>
          <w:left w:w="28" w:type="dxa"/>
          <w:right w:w="28" w:type="dxa"/>
        </w:tblCellMar>
        <w:tblLook w:val="04A0" w:firstRow="1" w:lastRow="0" w:firstColumn="1" w:lastColumn="0" w:noHBand="0" w:noVBand="1"/>
      </w:tblPr>
      <w:tblGrid>
        <w:gridCol w:w="426"/>
        <w:gridCol w:w="1984"/>
        <w:gridCol w:w="3277"/>
        <w:gridCol w:w="2835"/>
        <w:gridCol w:w="567"/>
        <w:gridCol w:w="550"/>
        <w:gridCol w:w="855"/>
      </w:tblGrid>
      <w:tr w:rsidR="004F1D0E" w:rsidRPr="006A41C8" w14:paraId="79E0AAE4" w14:textId="77777777" w:rsidTr="00E84B61">
        <w:trPr>
          <w:trHeight w:val="237"/>
        </w:trPr>
        <w:tc>
          <w:tcPr>
            <w:tcW w:w="426" w:type="dxa"/>
            <w:tcBorders>
              <w:top w:val="thinThickSmallGap" w:sz="18" w:space="0" w:color="auto"/>
              <w:left w:val="thinThickSmallGap" w:sz="18" w:space="0" w:color="auto"/>
              <w:bottom w:val="single" w:sz="4" w:space="0" w:color="auto"/>
              <w:right w:val="single" w:sz="4" w:space="0" w:color="auto"/>
            </w:tcBorders>
            <w:shd w:val="clear" w:color="auto" w:fill="auto"/>
            <w:noWrap/>
            <w:vAlign w:val="center"/>
            <w:hideMark/>
          </w:tcPr>
          <w:p w14:paraId="485BEF55" w14:textId="77777777" w:rsidR="004F1D0E" w:rsidRPr="006A41C8" w:rsidRDefault="004F1D0E" w:rsidP="00E84B61">
            <w:pPr>
              <w:widowControl/>
              <w:spacing w:line="280" w:lineRule="exact"/>
              <w:jc w:val="center"/>
              <w:rPr>
                <w:rFonts w:ascii="新細明體" w:hAnsi="新細明體" w:cs="新細明體"/>
                <w:color w:val="000000"/>
                <w:kern w:val="0"/>
                <w:sz w:val="22"/>
              </w:rPr>
            </w:pPr>
            <w:r w:rsidRPr="006A41C8">
              <w:rPr>
                <w:rFonts w:ascii="新細明體" w:hAnsi="新細明體" w:cs="新細明體" w:hint="eastAsia"/>
                <w:color w:val="000000"/>
                <w:kern w:val="0"/>
                <w:sz w:val="22"/>
              </w:rPr>
              <w:lastRenderedPageBreak/>
              <w:t>項次</w:t>
            </w:r>
          </w:p>
        </w:tc>
        <w:tc>
          <w:tcPr>
            <w:tcW w:w="1984" w:type="dxa"/>
            <w:tcBorders>
              <w:top w:val="thinThickSmallGap" w:sz="18" w:space="0" w:color="auto"/>
              <w:left w:val="single" w:sz="4" w:space="0" w:color="auto"/>
              <w:bottom w:val="single" w:sz="4" w:space="0" w:color="auto"/>
              <w:right w:val="single" w:sz="4" w:space="0" w:color="auto"/>
            </w:tcBorders>
            <w:shd w:val="clear" w:color="auto" w:fill="auto"/>
            <w:noWrap/>
            <w:vAlign w:val="center"/>
            <w:hideMark/>
          </w:tcPr>
          <w:p w14:paraId="09F97B2E" w14:textId="77777777" w:rsidR="004F1D0E" w:rsidRPr="006A41C8" w:rsidRDefault="004F1D0E" w:rsidP="00E84B61">
            <w:pPr>
              <w:widowControl/>
              <w:spacing w:line="280" w:lineRule="exact"/>
              <w:jc w:val="center"/>
              <w:rPr>
                <w:rFonts w:ascii="新細明體" w:hAnsi="新細明體" w:cs="新細明體"/>
                <w:color w:val="000000"/>
                <w:kern w:val="0"/>
                <w:sz w:val="22"/>
              </w:rPr>
            </w:pPr>
            <w:r w:rsidRPr="006A41C8">
              <w:rPr>
                <w:rFonts w:ascii="新細明體" w:hAnsi="新細明體" w:cs="新細明體" w:hint="eastAsia"/>
                <w:color w:val="000000"/>
                <w:kern w:val="0"/>
                <w:sz w:val="22"/>
              </w:rPr>
              <w:t>項目</w:t>
            </w:r>
          </w:p>
        </w:tc>
        <w:tc>
          <w:tcPr>
            <w:tcW w:w="6112" w:type="dxa"/>
            <w:gridSpan w:val="2"/>
            <w:tcBorders>
              <w:top w:val="thinThickSmallGap" w:sz="18" w:space="0" w:color="auto"/>
              <w:left w:val="single" w:sz="4" w:space="0" w:color="auto"/>
              <w:bottom w:val="single" w:sz="4" w:space="0" w:color="auto"/>
              <w:right w:val="single" w:sz="4" w:space="0" w:color="auto"/>
            </w:tcBorders>
            <w:shd w:val="clear" w:color="auto" w:fill="auto"/>
            <w:noWrap/>
            <w:vAlign w:val="center"/>
            <w:hideMark/>
          </w:tcPr>
          <w:p w14:paraId="42F74B62" w14:textId="77777777" w:rsidR="004F1D0E" w:rsidRPr="006A41C8" w:rsidRDefault="004F1D0E" w:rsidP="00E84B61">
            <w:pPr>
              <w:widowControl/>
              <w:spacing w:line="280" w:lineRule="exact"/>
              <w:jc w:val="center"/>
              <w:rPr>
                <w:rFonts w:ascii="新細明體" w:hAnsi="新細明體" w:cs="新細明體"/>
                <w:color w:val="000000"/>
                <w:kern w:val="0"/>
                <w:sz w:val="22"/>
              </w:rPr>
            </w:pPr>
            <w:r w:rsidRPr="006A41C8">
              <w:rPr>
                <w:rFonts w:ascii="新細明體" w:hAnsi="新細明體" w:cs="新細明體" w:hint="eastAsia"/>
                <w:color w:val="000000"/>
                <w:kern w:val="0"/>
                <w:sz w:val="22"/>
              </w:rPr>
              <w:t>檢討內容</w:t>
            </w:r>
          </w:p>
        </w:tc>
        <w:tc>
          <w:tcPr>
            <w:tcW w:w="1117" w:type="dxa"/>
            <w:gridSpan w:val="2"/>
            <w:tcBorders>
              <w:top w:val="thinThickSmallGap" w:sz="18" w:space="0" w:color="auto"/>
              <w:left w:val="nil"/>
              <w:bottom w:val="single" w:sz="4" w:space="0" w:color="auto"/>
              <w:right w:val="single" w:sz="4" w:space="0" w:color="auto"/>
            </w:tcBorders>
            <w:shd w:val="clear" w:color="auto" w:fill="auto"/>
            <w:noWrap/>
            <w:vAlign w:val="center"/>
            <w:hideMark/>
          </w:tcPr>
          <w:p w14:paraId="2413C6DE" w14:textId="77777777" w:rsidR="004F1D0E" w:rsidRPr="006A41C8" w:rsidRDefault="004F1D0E" w:rsidP="00E84B61">
            <w:pPr>
              <w:widowControl/>
              <w:spacing w:line="280" w:lineRule="exact"/>
              <w:jc w:val="center"/>
              <w:rPr>
                <w:rFonts w:ascii="新細明體" w:hAnsi="新細明體" w:cs="新細明體"/>
                <w:color w:val="000000"/>
                <w:kern w:val="0"/>
                <w:sz w:val="22"/>
              </w:rPr>
            </w:pPr>
            <w:r w:rsidRPr="006A41C8">
              <w:rPr>
                <w:rFonts w:ascii="新細明體" w:hAnsi="新細明體" w:cs="新細明體" w:hint="eastAsia"/>
                <w:color w:val="000000"/>
                <w:kern w:val="0"/>
                <w:sz w:val="22"/>
              </w:rPr>
              <w:t>結果</w:t>
            </w:r>
          </w:p>
        </w:tc>
        <w:tc>
          <w:tcPr>
            <w:tcW w:w="855" w:type="dxa"/>
            <w:tcBorders>
              <w:top w:val="thinThickSmallGap" w:sz="18" w:space="0" w:color="auto"/>
              <w:left w:val="single" w:sz="4" w:space="0" w:color="auto"/>
              <w:bottom w:val="single" w:sz="4" w:space="0" w:color="auto"/>
              <w:right w:val="thickThinSmallGap" w:sz="18" w:space="0" w:color="auto"/>
            </w:tcBorders>
            <w:shd w:val="clear" w:color="auto" w:fill="auto"/>
            <w:noWrap/>
            <w:vAlign w:val="center"/>
            <w:hideMark/>
          </w:tcPr>
          <w:p w14:paraId="25C10B71" w14:textId="77777777" w:rsidR="004F1D0E" w:rsidRPr="006A41C8" w:rsidRDefault="004F1D0E" w:rsidP="00E84B61">
            <w:pPr>
              <w:widowControl/>
              <w:spacing w:line="280" w:lineRule="exact"/>
              <w:jc w:val="center"/>
              <w:rPr>
                <w:rFonts w:ascii="新細明體" w:hAnsi="新細明體" w:cs="新細明體"/>
                <w:color w:val="000000"/>
                <w:kern w:val="0"/>
                <w:sz w:val="22"/>
              </w:rPr>
            </w:pPr>
            <w:r w:rsidRPr="006A41C8">
              <w:rPr>
                <w:rFonts w:ascii="新細明體" w:hAnsi="新細明體" w:cs="新細明體" w:hint="eastAsia"/>
                <w:color w:val="000000"/>
                <w:kern w:val="0"/>
                <w:sz w:val="22"/>
              </w:rPr>
              <w:t>說明頁</w:t>
            </w:r>
          </w:p>
        </w:tc>
      </w:tr>
      <w:tr w:rsidR="00F9117D" w:rsidRPr="006A41C8" w14:paraId="0324E006" w14:textId="77777777" w:rsidTr="00F9117D">
        <w:trPr>
          <w:trHeight w:val="624"/>
        </w:trPr>
        <w:tc>
          <w:tcPr>
            <w:tcW w:w="426" w:type="dxa"/>
            <w:vMerge w:val="restart"/>
            <w:tcBorders>
              <w:top w:val="single" w:sz="4" w:space="0" w:color="auto"/>
              <w:left w:val="thinThickSmallGap" w:sz="18" w:space="0" w:color="auto"/>
              <w:bottom w:val="single" w:sz="4" w:space="0" w:color="auto"/>
              <w:right w:val="single" w:sz="4" w:space="0" w:color="auto"/>
            </w:tcBorders>
            <w:shd w:val="clear" w:color="auto" w:fill="auto"/>
            <w:noWrap/>
            <w:vAlign w:val="center"/>
            <w:hideMark/>
          </w:tcPr>
          <w:p w14:paraId="3B08D98D" w14:textId="77777777" w:rsidR="00F9117D" w:rsidRPr="006A41C8" w:rsidRDefault="00F9117D" w:rsidP="00F9117D">
            <w:pPr>
              <w:widowControl/>
              <w:jc w:val="center"/>
              <w:rPr>
                <w:rFonts w:ascii="新細明體" w:hAnsi="新細明體" w:cs="新細明體"/>
                <w:color w:val="000000"/>
                <w:kern w:val="0"/>
                <w:szCs w:val="24"/>
              </w:rPr>
            </w:pPr>
            <w:r w:rsidRPr="006A41C8">
              <w:rPr>
                <w:rFonts w:ascii="新細明體" w:hAnsi="新細明體" w:cs="新細明體" w:hint="eastAsia"/>
                <w:color w:val="000000"/>
                <w:kern w:val="0"/>
                <w:szCs w:val="24"/>
              </w:rPr>
              <w:t>5</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D8EBF47" w14:textId="77777777" w:rsidR="00F9117D" w:rsidRPr="006A41C8" w:rsidRDefault="00F9117D" w:rsidP="00E30059">
            <w:pPr>
              <w:widowControl/>
              <w:jc w:val="center"/>
              <w:rPr>
                <w:rFonts w:ascii="新細明體" w:hAnsi="新細明體" w:cs="新細明體"/>
                <w:color w:val="000000"/>
                <w:kern w:val="0"/>
                <w:sz w:val="22"/>
              </w:rPr>
            </w:pPr>
            <w:r w:rsidRPr="006A41C8">
              <w:rPr>
                <w:rFonts w:ascii="新細明體" w:hAnsi="新細明體" w:cs="新細明體" w:hint="eastAsia"/>
                <w:color w:val="000000"/>
                <w:kern w:val="0"/>
                <w:sz w:val="22"/>
              </w:rPr>
              <w:t>建築退縮</w:t>
            </w:r>
          </w:p>
          <w:p w14:paraId="484CE474" w14:textId="77777777" w:rsidR="00F9117D" w:rsidRPr="006A41C8" w:rsidRDefault="00F9117D" w:rsidP="003434B3">
            <w:pPr>
              <w:jc w:val="center"/>
              <w:rPr>
                <w:rFonts w:ascii="新細明體" w:hAnsi="新細明體" w:cs="新細明體"/>
                <w:color w:val="000000"/>
                <w:kern w:val="0"/>
                <w:sz w:val="22"/>
              </w:rPr>
            </w:pPr>
            <w:r w:rsidRPr="006A41C8">
              <w:rPr>
                <w:rFonts w:ascii="新細明體" w:hAnsi="新細明體" w:cs="新細明體" w:hint="eastAsia"/>
                <w:color w:val="000000"/>
                <w:kern w:val="0"/>
                <w:sz w:val="22"/>
              </w:rPr>
              <w:t>(第1</w:t>
            </w:r>
            <w:r w:rsidR="003434B3" w:rsidRPr="006A41C8">
              <w:rPr>
                <w:rFonts w:ascii="新細明體" w:hAnsi="新細明體" w:cs="新細明體"/>
                <w:kern w:val="0"/>
                <w:sz w:val="22"/>
              </w:rPr>
              <w:t>5</w:t>
            </w:r>
            <w:r w:rsidRPr="006A41C8">
              <w:rPr>
                <w:rFonts w:ascii="新細明體" w:hAnsi="新細明體" w:cs="新細明體" w:hint="eastAsia"/>
                <w:color w:val="000000"/>
                <w:kern w:val="0"/>
                <w:sz w:val="22"/>
              </w:rPr>
              <w:t>條)</w:t>
            </w:r>
          </w:p>
        </w:tc>
        <w:tc>
          <w:tcPr>
            <w:tcW w:w="3277" w:type="dxa"/>
            <w:tcBorders>
              <w:top w:val="single" w:sz="4" w:space="0" w:color="auto"/>
              <w:left w:val="nil"/>
              <w:bottom w:val="single" w:sz="4" w:space="0" w:color="auto"/>
              <w:right w:val="single" w:sz="4" w:space="0" w:color="auto"/>
            </w:tcBorders>
            <w:shd w:val="clear" w:color="auto" w:fill="auto"/>
            <w:vAlign w:val="center"/>
            <w:hideMark/>
          </w:tcPr>
          <w:p w14:paraId="48E511ED" w14:textId="77777777" w:rsidR="00F9117D" w:rsidRPr="006A41C8" w:rsidRDefault="00F9117D" w:rsidP="00B702F9">
            <w:pPr>
              <w:adjustRightInd w:val="0"/>
              <w:snapToGrid w:val="0"/>
              <w:spacing w:line="220" w:lineRule="exact"/>
              <w:ind w:left="180" w:rightChars="50" w:right="120" w:hangingChars="100" w:hanging="180"/>
              <w:jc w:val="both"/>
              <w:rPr>
                <w:rFonts w:ascii="新細明體" w:hAnsi="新細明體"/>
                <w:sz w:val="18"/>
                <w:szCs w:val="18"/>
              </w:rPr>
            </w:pPr>
            <w:r w:rsidRPr="006A41C8">
              <w:rPr>
                <w:rFonts w:ascii="新細明體" w:hAnsi="新細明體" w:hint="eastAsia"/>
                <w:sz w:val="18"/>
                <w:szCs w:val="18"/>
              </w:rPr>
              <w:t>1.基地四周退縮深度</w:t>
            </w:r>
          </w:p>
        </w:tc>
        <w:tc>
          <w:tcPr>
            <w:tcW w:w="2835" w:type="dxa"/>
            <w:tcBorders>
              <w:top w:val="single" w:sz="4" w:space="0" w:color="auto"/>
              <w:left w:val="nil"/>
              <w:bottom w:val="single" w:sz="4" w:space="0" w:color="auto"/>
              <w:right w:val="single" w:sz="4" w:space="0" w:color="auto"/>
            </w:tcBorders>
            <w:shd w:val="clear" w:color="auto" w:fill="auto"/>
            <w:hideMark/>
          </w:tcPr>
          <w:p w14:paraId="16ED9E7F" w14:textId="77777777" w:rsidR="00F9117D" w:rsidRPr="006A41C8" w:rsidRDefault="00F9117D" w:rsidP="00B702F9">
            <w:pPr>
              <w:ind w:left="180" w:hangingChars="100" w:hanging="180"/>
              <w:jc w:val="both"/>
              <w:rPr>
                <w:rFonts w:ascii="新細明體" w:hAnsi="新細明體"/>
                <w:sz w:val="18"/>
                <w:szCs w:val="18"/>
              </w:rPr>
            </w:pPr>
            <w:r w:rsidRPr="006A41C8">
              <w:rPr>
                <w:rFonts w:ascii="新細明體" w:hAnsi="新細明體"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4E6291B" w14:textId="77777777" w:rsidR="00F9117D" w:rsidRPr="006A41C8" w:rsidRDefault="00F9117D" w:rsidP="00811226">
            <w:pPr>
              <w:widowControl/>
              <w:rPr>
                <w:rFonts w:ascii="新細明體" w:hAnsi="新細明體" w:cs="新細明體"/>
                <w:color w:val="000000"/>
                <w:kern w:val="0"/>
                <w:szCs w:val="24"/>
              </w:rPr>
            </w:pP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14:paraId="7CC3C8C5" w14:textId="77777777" w:rsidR="00F9117D" w:rsidRPr="006A41C8" w:rsidRDefault="00F9117D" w:rsidP="00811226">
            <w:pPr>
              <w:widowControl/>
              <w:rPr>
                <w:rFonts w:ascii="新細明體" w:hAnsi="新細明體" w:cs="新細明體"/>
                <w:color w:val="000000"/>
                <w:kern w:val="0"/>
                <w:szCs w:val="24"/>
              </w:rPr>
            </w:pPr>
          </w:p>
        </w:tc>
        <w:tc>
          <w:tcPr>
            <w:tcW w:w="855" w:type="dxa"/>
            <w:tcBorders>
              <w:top w:val="single" w:sz="4" w:space="0" w:color="auto"/>
              <w:left w:val="nil"/>
              <w:bottom w:val="single" w:sz="4" w:space="0" w:color="auto"/>
              <w:right w:val="thickThinSmallGap" w:sz="18" w:space="0" w:color="auto"/>
            </w:tcBorders>
            <w:shd w:val="clear" w:color="auto" w:fill="auto"/>
            <w:noWrap/>
            <w:vAlign w:val="center"/>
            <w:hideMark/>
          </w:tcPr>
          <w:p w14:paraId="7DFA3735" w14:textId="77777777" w:rsidR="00F9117D" w:rsidRPr="006A41C8" w:rsidRDefault="00F9117D" w:rsidP="00811226">
            <w:pPr>
              <w:widowControl/>
              <w:rPr>
                <w:rFonts w:ascii="新細明體" w:hAnsi="新細明體" w:cs="新細明體"/>
                <w:color w:val="000000"/>
                <w:kern w:val="0"/>
                <w:szCs w:val="24"/>
              </w:rPr>
            </w:pPr>
          </w:p>
        </w:tc>
      </w:tr>
      <w:tr w:rsidR="00F9117D" w:rsidRPr="006A41C8" w14:paraId="40E818EB" w14:textId="77777777" w:rsidTr="001A48AA">
        <w:trPr>
          <w:trHeight w:val="624"/>
        </w:trPr>
        <w:tc>
          <w:tcPr>
            <w:tcW w:w="426" w:type="dxa"/>
            <w:vMerge/>
            <w:tcBorders>
              <w:top w:val="nil"/>
              <w:left w:val="thinThickSmallGap" w:sz="18" w:space="0" w:color="auto"/>
              <w:bottom w:val="single" w:sz="4" w:space="0" w:color="auto"/>
              <w:right w:val="single" w:sz="4" w:space="0" w:color="auto"/>
            </w:tcBorders>
            <w:vAlign w:val="center"/>
            <w:hideMark/>
          </w:tcPr>
          <w:p w14:paraId="38B2EBB8" w14:textId="77777777" w:rsidR="00F9117D" w:rsidRPr="006A41C8" w:rsidRDefault="00F9117D" w:rsidP="00811226">
            <w:pPr>
              <w:widowControl/>
              <w:rPr>
                <w:rFonts w:ascii="新細明體" w:hAnsi="新細明體" w:cs="新細明體"/>
                <w:color w:val="000000"/>
                <w:kern w:val="0"/>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309CBC3" w14:textId="77777777" w:rsidR="00F9117D" w:rsidRPr="006A41C8" w:rsidRDefault="00F9117D" w:rsidP="00811226">
            <w:pPr>
              <w:widowControl/>
              <w:rPr>
                <w:rFonts w:ascii="新細明體" w:hAnsi="新細明體" w:cs="新細明體"/>
                <w:color w:val="000000"/>
                <w:kern w:val="0"/>
                <w:szCs w:val="24"/>
              </w:rPr>
            </w:pPr>
          </w:p>
        </w:tc>
        <w:tc>
          <w:tcPr>
            <w:tcW w:w="3277" w:type="dxa"/>
            <w:tcBorders>
              <w:top w:val="single" w:sz="4" w:space="0" w:color="auto"/>
              <w:left w:val="nil"/>
              <w:bottom w:val="single" w:sz="4" w:space="0" w:color="auto"/>
              <w:right w:val="single" w:sz="4" w:space="0" w:color="auto"/>
            </w:tcBorders>
            <w:shd w:val="clear" w:color="auto" w:fill="auto"/>
            <w:vAlign w:val="center"/>
            <w:hideMark/>
          </w:tcPr>
          <w:p w14:paraId="69DAC11E" w14:textId="3EEEA99F" w:rsidR="00F9117D" w:rsidRPr="006A41C8" w:rsidRDefault="00F9117D" w:rsidP="00031A51">
            <w:pPr>
              <w:adjustRightInd w:val="0"/>
              <w:snapToGrid w:val="0"/>
              <w:spacing w:line="220" w:lineRule="exact"/>
              <w:ind w:left="180" w:rightChars="50" w:right="120" w:hangingChars="100" w:hanging="180"/>
              <w:jc w:val="both"/>
              <w:rPr>
                <w:rFonts w:ascii="新細明體" w:hAnsi="新細明體"/>
                <w:sz w:val="18"/>
                <w:szCs w:val="18"/>
              </w:rPr>
            </w:pPr>
            <w:r w:rsidRPr="006A41C8">
              <w:rPr>
                <w:rFonts w:ascii="新細明體" w:hAnsi="新細明體" w:hint="eastAsia"/>
                <w:sz w:val="18"/>
                <w:szCs w:val="18"/>
              </w:rPr>
              <w:t>2.</w:t>
            </w:r>
            <w:r w:rsidRPr="006A41C8">
              <w:rPr>
                <w:rFonts w:ascii="新細明體" w:hAnsi="新細明體"/>
                <w:sz w:val="18"/>
                <w:szCs w:val="18"/>
              </w:rPr>
              <w:t>面臨道路寬度</w:t>
            </w:r>
            <w:smartTag w:uri="urn:schemas-microsoft-com:office:smarttags" w:element="chmetcnv">
              <w:smartTagPr>
                <w:attr w:name="TCSC" w:val="0"/>
                <w:attr w:name="NumberType" w:val="1"/>
                <w:attr w:name="Negative" w:val="False"/>
                <w:attr w:name="HasSpace" w:val="False"/>
                <w:attr w:name="SourceValue" w:val="40"/>
                <w:attr w:name="UnitName" w:val="公尺"/>
              </w:smartTagPr>
              <w:r w:rsidRPr="006A41C8">
                <w:rPr>
                  <w:rFonts w:ascii="新細明體" w:hAnsi="新細明體" w:hint="eastAsia"/>
                  <w:sz w:val="18"/>
                  <w:szCs w:val="18"/>
                </w:rPr>
                <w:t>40</w:t>
              </w:r>
              <w:r w:rsidRPr="006A41C8">
                <w:rPr>
                  <w:rFonts w:ascii="新細明體" w:hAnsi="新細明體"/>
                  <w:sz w:val="18"/>
                  <w:szCs w:val="18"/>
                </w:rPr>
                <w:t>公尺</w:t>
              </w:r>
            </w:smartTag>
            <w:r w:rsidRPr="006A41C8">
              <w:rPr>
                <w:rFonts w:ascii="新細明體" w:hAnsi="新細明體"/>
                <w:sz w:val="18"/>
                <w:szCs w:val="18"/>
              </w:rPr>
              <w:t>（含）以上之建築基地，除依規定退縮外，非經管理局同意，該道路沿線不得設置車輛出入口。</w:t>
            </w:r>
          </w:p>
        </w:tc>
        <w:tc>
          <w:tcPr>
            <w:tcW w:w="2835" w:type="dxa"/>
            <w:tcBorders>
              <w:top w:val="single" w:sz="4" w:space="0" w:color="auto"/>
              <w:left w:val="nil"/>
              <w:bottom w:val="single" w:sz="4" w:space="0" w:color="auto"/>
              <w:right w:val="single" w:sz="4" w:space="0" w:color="auto"/>
            </w:tcBorders>
            <w:shd w:val="clear" w:color="auto" w:fill="auto"/>
            <w:hideMark/>
          </w:tcPr>
          <w:p w14:paraId="082F8E78" w14:textId="77777777" w:rsidR="00F9117D" w:rsidRPr="006A41C8" w:rsidRDefault="00F9117D" w:rsidP="00B702F9">
            <w:pPr>
              <w:ind w:left="180" w:hangingChars="100" w:hanging="180"/>
              <w:jc w:val="both"/>
              <w:rPr>
                <w:rFonts w:ascii="新細明體" w:hAnsi="新細明體"/>
                <w:sz w:val="18"/>
                <w:szCs w:val="18"/>
              </w:rPr>
            </w:pPr>
            <w:r w:rsidRPr="006A41C8">
              <w:rPr>
                <w:rFonts w:ascii="新細明體" w:hAnsi="新細明體"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3793AA8" w14:textId="77777777" w:rsidR="00F9117D" w:rsidRPr="006A41C8" w:rsidRDefault="00F9117D" w:rsidP="00811226">
            <w:pPr>
              <w:widowControl/>
              <w:rPr>
                <w:rFonts w:ascii="新細明體" w:hAnsi="新細明體" w:cs="新細明體"/>
                <w:color w:val="000000"/>
                <w:kern w:val="0"/>
                <w:szCs w:val="24"/>
              </w:rPr>
            </w:pP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14:paraId="7CCC072F" w14:textId="77777777" w:rsidR="00F9117D" w:rsidRPr="006A41C8" w:rsidRDefault="00F9117D" w:rsidP="00811226">
            <w:pPr>
              <w:widowControl/>
              <w:rPr>
                <w:rFonts w:ascii="新細明體" w:hAnsi="新細明體" w:cs="新細明體"/>
                <w:color w:val="000000"/>
                <w:kern w:val="0"/>
                <w:szCs w:val="24"/>
              </w:rPr>
            </w:pPr>
          </w:p>
        </w:tc>
        <w:tc>
          <w:tcPr>
            <w:tcW w:w="855" w:type="dxa"/>
            <w:tcBorders>
              <w:top w:val="single" w:sz="4" w:space="0" w:color="auto"/>
              <w:left w:val="nil"/>
              <w:bottom w:val="single" w:sz="4" w:space="0" w:color="auto"/>
              <w:right w:val="thickThinSmallGap" w:sz="18" w:space="0" w:color="auto"/>
            </w:tcBorders>
            <w:shd w:val="clear" w:color="auto" w:fill="auto"/>
            <w:noWrap/>
            <w:vAlign w:val="center"/>
            <w:hideMark/>
          </w:tcPr>
          <w:p w14:paraId="3A3C9335" w14:textId="77777777" w:rsidR="00F9117D" w:rsidRPr="006A41C8" w:rsidRDefault="00F9117D" w:rsidP="00811226">
            <w:pPr>
              <w:widowControl/>
              <w:rPr>
                <w:rFonts w:ascii="新細明體" w:hAnsi="新細明體" w:cs="新細明體"/>
                <w:color w:val="000000"/>
                <w:kern w:val="0"/>
                <w:szCs w:val="24"/>
              </w:rPr>
            </w:pPr>
          </w:p>
        </w:tc>
      </w:tr>
      <w:tr w:rsidR="00F9117D" w:rsidRPr="006A41C8" w14:paraId="3DC8AAA8" w14:textId="77777777" w:rsidTr="001A48AA">
        <w:trPr>
          <w:trHeight w:val="737"/>
        </w:trPr>
        <w:tc>
          <w:tcPr>
            <w:tcW w:w="426" w:type="dxa"/>
            <w:vMerge/>
            <w:tcBorders>
              <w:top w:val="nil"/>
              <w:left w:val="thinThickSmallGap" w:sz="18" w:space="0" w:color="auto"/>
              <w:bottom w:val="single" w:sz="4" w:space="0" w:color="auto"/>
              <w:right w:val="single" w:sz="4" w:space="0" w:color="auto"/>
            </w:tcBorders>
            <w:vAlign w:val="center"/>
            <w:hideMark/>
          </w:tcPr>
          <w:p w14:paraId="2310BFD9" w14:textId="77777777" w:rsidR="00F9117D" w:rsidRPr="006A41C8" w:rsidRDefault="00F9117D" w:rsidP="00811226">
            <w:pPr>
              <w:widowControl/>
              <w:rPr>
                <w:rFonts w:ascii="新細明體" w:hAnsi="新細明體" w:cs="新細明體"/>
                <w:color w:val="000000"/>
                <w:kern w:val="0"/>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549C9E74" w14:textId="77777777" w:rsidR="00F9117D" w:rsidRPr="006A41C8" w:rsidRDefault="00F9117D" w:rsidP="00811226">
            <w:pPr>
              <w:widowControl/>
              <w:rPr>
                <w:rFonts w:ascii="新細明體" w:hAnsi="新細明體" w:cs="新細明體"/>
                <w:color w:val="000000"/>
                <w:kern w:val="0"/>
                <w:szCs w:val="24"/>
              </w:rPr>
            </w:pPr>
          </w:p>
        </w:tc>
        <w:tc>
          <w:tcPr>
            <w:tcW w:w="3277" w:type="dxa"/>
            <w:tcBorders>
              <w:top w:val="single" w:sz="4" w:space="0" w:color="auto"/>
              <w:left w:val="nil"/>
              <w:bottom w:val="single" w:sz="4" w:space="0" w:color="auto"/>
              <w:right w:val="single" w:sz="4" w:space="0" w:color="auto"/>
            </w:tcBorders>
            <w:shd w:val="clear" w:color="auto" w:fill="auto"/>
            <w:vAlign w:val="center"/>
            <w:hideMark/>
          </w:tcPr>
          <w:p w14:paraId="1777B1F1" w14:textId="1C820860" w:rsidR="00F9117D" w:rsidRPr="006A41C8" w:rsidRDefault="00F9117D" w:rsidP="00347834">
            <w:pPr>
              <w:autoSpaceDE w:val="0"/>
              <w:autoSpaceDN w:val="0"/>
              <w:adjustRightInd w:val="0"/>
              <w:spacing w:line="0" w:lineRule="atLeast"/>
              <w:ind w:left="189" w:hangingChars="105" w:hanging="189"/>
              <w:rPr>
                <w:rFonts w:ascii="新細明體" w:hAnsi="新細明體"/>
                <w:color w:val="FF0000"/>
                <w:sz w:val="18"/>
                <w:szCs w:val="18"/>
              </w:rPr>
            </w:pPr>
            <w:r w:rsidRPr="006A41C8">
              <w:rPr>
                <w:rFonts w:ascii="新細明體" w:hAnsi="新細明體" w:hint="eastAsia"/>
                <w:sz w:val="18"/>
                <w:szCs w:val="18"/>
              </w:rPr>
              <w:t>3.</w:t>
            </w:r>
            <w:r w:rsidRPr="006A41C8">
              <w:rPr>
                <w:rFonts w:ascii="新細明體" w:hAnsi="新細明體"/>
                <w:sz w:val="18"/>
                <w:szCs w:val="18"/>
              </w:rPr>
              <w:t>臨高速鐵路兩側之事業專用區之建築基地應</w:t>
            </w:r>
            <w:r w:rsidR="002E3731" w:rsidRPr="006A41C8">
              <w:rPr>
                <w:rFonts w:ascii="新細明體" w:hAnsi="新細明體" w:hint="eastAsia"/>
                <w:color w:val="FF0000"/>
                <w:sz w:val="18"/>
                <w:szCs w:val="18"/>
              </w:rPr>
              <w:t>依交通部「鐵路兩側禁建限建辦法」規定辦理</w:t>
            </w:r>
          </w:p>
          <w:p w14:paraId="65F2304F" w14:textId="52D061C3" w:rsidR="00F9117D" w:rsidRPr="006A41C8" w:rsidRDefault="00F9117D" w:rsidP="00347834">
            <w:pPr>
              <w:adjustRightInd w:val="0"/>
              <w:snapToGrid w:val="0"/>
              <w:spacing w:line="220" w:lineRule="exact"/>
              <w:ind w:leftChars="4" w:left="190" w:rightChars="50" w:right="120" w:hangingChars="100" w:hanging="180"/>
              <w:jc w:val="both"/>
              <w:rPr>
                <w:rFonts w:ascii="新細明體" w:hAnsi="新細明體"/>
                <w:sz w:val="18"/>
                <w:szCs w:val="18"/>
              </w:rPr>
            </w:pPr>
            <w:r w:rsidRPr="006A41C8">
              <w:rPr>
                <w:rFonts w:ascii="新細明體" w:hAnsi="新細明體" w:hint="eastAsia"/>
                <w:sz w:val="18"/>
                <w:szCs w:val="18"/>
              </w:rPr>
              <w:t>(並請同步檢討高鐵禁限建平原段規定)</w:t>
            </w:r>
          </w:p>
        </w:tc>
        <w:tc>
          <w:tcPr>
            <w:tcW w:w="2835" w:type="dxa"/>
            <w:tcBorders>
              <w:top w:val="single" w:sz="4" w:space="0" w:color="auto"/>
              <w:left w:val="nil"/>
              <w:bottom w:val="single" w:sz="4" w:space="0" w:color="auto"/>
              <w:right w:val="single" w:sz="4" w:space="0" w:color="auto"/>
            </w:tcBorders>
            <w:shd w:val="clear" w:color="auto" w:fill="auto"/>
            <w:hideMark/>
          </w:tcPr>
          <w:p w14:paraId="173424AA" w14:textId="77777777" w:rsidR="00F9117D" w:rsidRPr="006A41C8" w:rsidRDefault="00F9117D" w:rsidP="00E30059">
            <w:pPr>
              <w:ind w:left="180" w:hangingChars="100" w:hanging="180"/>
              <w:jc w:val="both"/>
              <w:rPr>
                <w:rFonts w:ascii="新細明體" w:hAnsi="新細明體"/>
                <w:sz w:val="18"/>
                <w:szCs w:val="18"/>
              </w:rPr>
            </w:pPr>
            <w:r w:rsidRPr="006A41C8">
              <w:rPr>
                <w:rFonts w:ascii="新細明體" w:hAnsi="新細明體"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66F38B1" w14:textId="77777777" w:rsidR="00F9117D" w:rsidRPr="006A41C8" w:rsidRDefault="00F9117D" w:rsidP="00811226">
            <w:pPr>
              <w:widowControl/>
              <w:rPr>
                <w:rFonts w:ascii="新細明體" w:hAnsi="新細明體" w:cs="新細明體"/>
                <w:color w:val="000000"/>
                <w:kern w:val="0"/>
                <w:szCs w:val="24"/>
              </w:rPr>
            </w:pP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14:paraId="33DEBB37" w14:textId="77777777" w:rsidR="00F9117D" w:rsidRPr="006A41C8" w:rsidRDefault="00F9117D" w:rsidP="00811226">
            <w:pPr>
              <w:widowControl/>
              <w:rPr>
                <w:rFonts w:ascii="新細明體" w:hAnsi="新細明體" w:cs="新細明體"/>
                <w:color w:val="000000"/>
                <w:kern w:val="0"/>
                <w:szCs w:val="24"/>
              </w:rPr>
            </w:pPr>
          </w:p>
        </w:tc>
        <w:tc>
          <w:tcPr>
            <w:tcW w:w="855" w:type="dxa"/>
            <w:tcBorders>
              <w:top w:val="single" w:sz="4" w:space="0" w:color="auto"/>
              <w:left w:val="nil"/>
              <w:bottom w:val="single" w:sz="4" w:space="0" w:color="auto"/>
              <w:right w:val="thickThinSmallGap" w:sz="18" w:space="0" w:color="auto"/>
            </w:tcBorders>
            <w:shd w:val="clear" w:color="auto" w:fill="auto"/>
            <w:noWrap/>
            <w:vAlign w:val="center"/>
            <w:hideMark/>
          </w:tcPr>
          <w:p w14:paraId="02C0E974" w14:textId="77777777" w:rsidR="00F9117D" w:rsidRPr="006A41C8" w:rsidRDefault="00F9117D" w:rsidP="00811226">
            <w:pPr>
              <w:widowControl/>
              <w:rPr>
                <w:rFonts w:ascii="新細明體" w:hAnsi="新細明體" w:cs="新細明體"/>
                <w:color w:val="000000"/>
                <w:kern w:val="0"/>
                <w:szCs w:val="24"/>
              </w:rPr>
            </w:pPr>
          </w:p>
        </w:tc>
      </w:tr>
      <w:tr w:rsidR="00F9117D" w:rsidRPr="006A41C8" w14:paraId="7FFBEA6B" w14:textId="77777777" w:rsidTr="00681DA2">
        <w:trPr>
          <w:trHeight w:val="454"/>
        </w:trPr>
        <w:tc>
          <w:tcPr>
            <w:tcW w:w="426" w:type="dxa"/>
            <w:vMerge/>
            <w:tcBorders>
              <w:top w:val="nil"/>
              <w:left w:val="thinThickSmallGap" w:sz="18" w:space="0" w:color="auto"/>
              <w:bottom w:val="single" w:sz="4" w:space="0" w:color="auto"/>
              <w:right w:val="single" w:sz="4" w:space="0" w:color="auto"/>
            </w:tcBorders>
            <w:vAlign w:val="center"/>
            <w:hideMark/>
          </w:tcPr>
          <w:p w14:paraId="5647CC9E" w14:textId="77777777" w:rsidR="00F9117D" w:rsidRPr="006A41C8" w:rsidRDefault="00F9117D" w:rsidP="00811226">
            <w:pPr>
              <w:widowControl/>
              <w:rPr>
                <w:rFonts w:ascii="新細明體" w:hAnsi="新細明體" w:cs="新細明體"/>
                <w:color w:val="000000"/>
                <w:kern w:val="0"/>
                <w:szCs w:val="24"/>
              </w:rPr>
            </w:pPr>
          </w:p>
        </w:tc>
        <w:tc>
          <w:tcPr>
            <w:tcW w:w="1984" w:type="dxa"/>
            <w:vMerge/>
            <w:tcBorders>
              <w:top w:val="nil"/>
              <w:left w:val="single" w:sz="4" w:space="0" w:color="auto"/>
              <w:bottom w:val="single" w:sz="4" w:space="0" w:color="auto"/>
              <w:right w:val="single" w:sz="4" w:space="0" w:color="auto"/>
            </w:tcBorders>
            <w:vAlign w:val="center"/>
            <w:hideMark/>
          </w:tcPr>
          <w:p w14:paraId="1B81B539" w14:textId="77777777" w:rsidR="00F9117D" w:rsidRPr="006A41C8" w:rsidRDefault="00F9117D" w:rsidP="00811226">
            <w:pPr>
              <w:widowControl/>
              <w:rPr>
                <w:rFonts w:ascii="新細明體" w:hAnsi="新細明體" w:cs="新細明體"/>
                <w:color w:val="000000"/>
                <w:kern w:val="0"/>
                <w:szCs w:val="24"/>
              </w:rPr>
            </w:pPr>
          </w:p>
        </w:tc>
        <w:tc>
          <w:tcPr>
            <w:tcW w:w="3277" w:type="dxa"/>
            <w:tcBorders>
              <w:top w:val="nil"/>
              <w:left w:val="nil"/>
              <w:bottom w:val="single" w:sz="4" w:space="0" w:color="auto"/>
              <w:right w:val="single" w:sz="4" w:space="0" w:color="auto"/>
            </w:tcBorders>
            <w:shd w:val="clear" w:color="auto" w:fill="auto"/>
            <w:vAlign w:val="center"/>
            <w:hideMark/>
          </w:tcPr>
          <w:p w14:paraId="5A120DCB" w14:textId="77777777" w:rsidR="00F9117D" w:rsidRPr="006A41C8" w:rsidRDefault="00F9117D" w:rsidP="00031A51">
            <w:pPr>
              <w:adjustRightInd w:val="0"/>
              <w:snapToGrid w:val="0"/>
              <w:spacing w:line="220" w:lineRule="exact"/>
              <w:ind w:left="180" w:rightChars="50" w:right="120" w:hangingChars="100" w:hanging="180"/>
              <w:jc w:val="both"/>
              <w:rPr>
                <w:rFonts w:ascii="新細明體" w:hAnsi="新細明體"/>
                <w:sz w:val="18"/>
                <w:szCs w:val="18"/>
              </w:rPr>
            </w:pPr>
            <w:r w:rsidRPr="006A41C8">
              <w:rPr>
                <w:rFonts w:ascii="新細明體" w:hAnsi="新細明體" w:hint="eastAsia"/>
                <w:sz w:val="18"/>
                <w:szCs w:val="18"/>
              </w:rPr>
              <w:t>4.退縮線應自兩退縮線交叉點再各自退縮原所規定深度位置連線為其退縮線。</w:t>
            </w:r>
          </w:p>
        </w:tc>
        <w:tc>
          <w:tcPr>
            <w:tcW w:w="2835" w:type="dxa"/>
            <w:tcBorders>
              <w:top w:val="nil"/>
              <w:left w:val="nil"/>
              <w:bottom w:val="single" w:sz="4" w:space="0" w:color="auto"/>
              <w:right w:val="single" w:sz="4" w:space="0" w:color="auto"/>
            </w:tcBorders>
            <w:shd w:val="clear" w:color="auto" w:fill="auto"/>
            <w:hideMark/>
          </w:tcPr>
          <w:p w14:paraId="01A80688" w14:textId="77777777" w:rsidR="00F9117D" w:rsidRPr="006A41C8" w:rsidRDefault="00F9117D" w:rsidP="00B702F9">
            <w:pPr>
              <w:ind w:left="180" w:hangingChars="100" w:hanging="180"/>
              <w:jc w:val="both"/>
              <w:rPr>
                <w:rFonts w:ascii="新細明體" w:hAnsi="新細明體"/>
                <w:sz w:val="18"/>
                <w:szCs w:val="18"/>
              </w:rPr>
            </w:pPr>
            <w:r w:rsidRPr="006A41C8">
              <w:rPr>
                <w:rFonts w:ascii="新細明體" w:hAnsi="新細明體" w:hint="eastAsia"/>
                <w:sz w:val="18"/>
                <w:szCs w:val="18"/>
              </w:rPr>
              <w:t>檢討：</w:t>
            </w:r>
          </w:p>
        </w:tc>
        <w:tc>
          <w:tcPr>
            <w:tcW w:w="567" w:type="dxa"/>
            <w:tcBorders>
              <w:top w:val="nil"/>
              <w:left w:val="nil"/>
              <w:bottom w:val="single" w:sz="4" w:space="0" w:color="auto"/>
              <w:right w:val="single" w:sz="4" w:space="0" w:color="auto"/>
            </w:tcBorders>
            <w:shd w:val="clear" w:color="auto" w:fill="auto"/>
            <w:noWrap/>
            <w:vAlign w:val="center"/>
            <w:hideMark/>
          </w:tcPr>
          <w:p w14:paraId="260F4475" w14:textId="77777777" w:rsidR="00F9117D" w:rsidRPr="006A41C8" w:rsidRDefault="00F9117D" w:rsidP="00811226">
            <w:pPr>
              <w:widowControl/>
              <w:rPr>
                <w:rFonts w:ascii="新細明體" w:hAnsi="新細明體" w:cs="新細明體"/>
                <w:color w:val="000000"/>
                <w:kern w:val="0"/>
                <w:szCs w:val="24"/>
              </w:rPr>
            </w:pPr>
          </w:p>
        </w:tc>
        <w:tc>
          <w:tcPr>
            <w:tcW w:w="550" w:type="dxa"/>
            <w:tcBorders>
              <w:top w:val="nil"/>
              <w:left w:val="nil"/>
              <w:bottom w:val="single" w:sz="4" w:space="0" w:color="auto"/>
              <w:right w:val="single" w:sz="4" w:space="0" w:color="auto"/>
            </w:tcBorders>
            <w:shd w:val="clear" w:color="auto" w:fill="auto"/>
            <w:noWrap/>
            <w:vAlign w:val="center"/>
            <w:hideMark/>
          </w:tcPr>
          <w:p w14:paraId="32C2070F" w14:textId="77777777" w:rsidR="00F9117D" w:rsidRPr="006A41C8" w:rsidRDefault="00F9117D" w:rsidP="00811226">
            <w:pPr>
              <w:widowControl/>
              <w:rPr>
                <w:rFonts w:ascii="新細明體" w:hAnsi="新細明體" w:cs="新細明體"/>
                <w:color w:val="000000"/>
                <w:kern w:val="0"/>
                <w:szCs w:val="24"/>
              </w:rPr>
            </w:pPr>
          </w:p>
        </w:tc>
        <w:tc>
          <w:tcPr>
            <w:tcW w:w="855" w:type="dxa"/>
            <w:tcBorders>
              <w:top w:val="nil"/>
              <w:left w:val="nil"/>
              <w:bottom w:val="single" w:sz="4" w:space="0" w:color="auto"/>
              <w:right w:val="thickThinSmallGap" w:sz="18" w:space="0" w:color="auto"/>
            </w:tcBorders>
            <w:shd w:val="clear" w:color="auto" w:fill="auto"/>
            <w:noWrap/>
            <w:vAlign w:val="center"/>
            <w:hideMark/>
          </w:tcPr>
          <w:p w14:paraId="5895A586" w14:textId="77777777" w:rsidR="00F9117D" w:rsidRPr="006A41C8" w:rsidRDefault="00F9117D" w:rsidP="00811226">
            <w:pPr>
              <w:widowControl/>
              <w:rPr>
                <w:rFonts w:ascii="新細明體" w:hAnsi="新細明體" w:cs="新細明體"/>
                <w:color w:val="000000"/>
                <w:kern w:val="0"/>
                <w:szCs w:val="24"/>
              </w:rPr>
            </w:pPr>
          </w:p>
        </w:tc>
      </w:tr>
      <w:tr w:rsidR="00F9117D" w:rsidRPr="006A41C8" w14:paraId="18E4E1C3" w14:textId="77777777" w:rsidTr="00681DA2">
        <w:trPr>
          <w:trHeight w:val="454"/>
        </w:trPr>
        <w:tc>
          <w:tcPr>
            <w:tcW w:w="426" w:type="dxa"/>
            <w:tcBorders>
              <w:top w:val="single" w:sz="4" w:space="0" w:color="auto"/>
              <w:left w:val="thinThickSmallGap" w:sz="18" w:space="0" w:color="auto"/>
              <w:bottom w:val="single" w:sz="4" w:space="0" w:color="auto"/>
              <w:right w:val="single" w:sz="4" w:space="0" w:color="auto"/>
            </w:tcBorders>
            <w:vAlign w:val="center"/>
            <w:hideMark/>
          </w:tcPr>
          <w:p w14:paraId="7E5D0035" w14:textId="77777777" w:rsidR="00F9117D" w:rsidRPr="006A41C8" w:rsidRDefault="00F9117D" w:rsidP="00031A51">
            <w:pPr>
              <w:widowControl/>
              <w:jc w:val="center"/>
              <w:rPr>
                <w:rFonts w:ascii="新細明體" w:hAnsi="新細明體" w:cs="新細明體"/>
                <w:color w:val="000000"/>
                <w:kern w:val="0"/>
                <w:szCs w:val="24"/>
              </w:rPr>
            </w:pPr>
            <w:r w:rsidRPr="006A41C8">
              <w:rPr>
                <w:rFonts w:ascii="新細明體" w:hAnsi="新細明體" w:cs="新細明體" w:hint="eastAsia"/>
                <w:color w:val="000000"/>
                <w:kern w:val="0"/>
                <w:szCs w:val="24"/>
              </w:rPr>
              <w:t>6</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0DDDC7A" w14:textId="77777777" w:rsidR="00F9117D" w:rsidRPr="006A41C8" w:rsidRDefault="00F9117D" w:rsidP="00031A51">
            <w:pPr>
              <w:widowControl/>
              <w:jc w:val="center"/>
              <w:rPr>
                <w:rFonts w:ascii="新細明體" w:hAnsi="新細明體" w:cs="新細明體"/>
                <w:color w:val="000000"/>
                <w:kern w:val="0"/>
                <w:szCs w:val="24"/>
              </w:rPr>
            </w:pPr>
            <w:r w:rsidRPr="006A41C8">
              <w:rPr>
                <w:rFonts w:ascii="新細明體" w:hAnsi="新細明體" w:cs="新細明體" w:hint="eastAsia"/>
                <w:color w:val="000000"/>
                <w:kern w:val="0"/>
                <w:szCs w:val="24"/>
              </w:rPr>
              <w:t>建築物</w:t>
            </w:r>
          </w:p>
          <w:p w14:paraId="6A600B76" w14:textId="77777777" w:rsidR="00F9117D" w:rsidRPr="006A41C8" w:rsidRDefault="00F9117D" w:rsidP="00031A51">
            <w:pPr>
              <w:widowControl/>
              <w:jc w:val="center"/>
              <w:rPr>
                <w:rFonts w:ascii="新細明體" w:hAnsi="新細明體" w:cs="新細明體"/>
                <w:color w:val="000000"/>
                <w:kern w:val="0"/>
                <w:szCs w:val="24"/>
              </w:rPr>
            </w:pPr>
            <w:r w:rsidRPr="006A41C8">
              <w:rPr>
                <w:rFonts w:ascii="新細明體" w:hAnsi="新細明體" w:cs="新細明體" w:hint="eastAsia"/>
                <w:color w:val="000000"/>
                <w:kern w:val="0"/>
                <w:szCs w:val="24"/>
              </w:rPr>
              <w:t>一樓樓地板高程</w:t>
            </w:r>
          </w:p>
          <w:p w14:paraId="01A4913A" w14:textId="77777777" w:rsidR="00F9117D" w:rsidRPr="006A41C8" w:rsidRDefault="00F9117D" w:rsidP="003434B3">
            <w:pPr>
              <w:widowControl/>
              <w:jc w:val="center"/>
              <w:rPr>
                <w:rFonts w:ascii="新細明體" w:hAnsi="新細明體" w:cs="新細明體"/>
                <w:color w:val="000000"/>
                <w:kern w:val="0"/>
                <w:szCs w:val="24"/>
              </w:rPr>
            </w:pPr>
            <w:r w:rsidRPr="006A41C8">
              <w:rPr>
                <w:rFonts w:ascii="新細明體" w:hAnsi="新細明體" w:cs="新細明體" w:hint="eastAsia"/>
                <w:color w:val="000000"/>
                <w:kern w:val="0"/>
                <w:szCs w:val="24"/>
              </w:rPr>
              <w:t>(第1</w:t>
            </w:r>
            <w:r w:rsidR="003434B3" w:rsidRPr="006A41C8">
              <w:rPr>
                <w:rFonts w:ascii="新細明體" w:hAnsi="新細明體" w:cs="新細明體"/>
                <w:kern w:val="0"/>
                <w:szCs w:val="24"/>
              </w:rPr>
              <w:t>6</w:t>
            </w:r>
            <w:r w:rsidRPr="006A41C8">
              <w:rPr>
                <w:rFonts w:ascii="新細明體" w:hAnsi="新細明體" w:cs="新細明體" w:hint="eastAsia"/>
                <w:color w:val="000000"/>
                <w:kern w:val="0"/>
                <w:szCs w:val="24"/>
              </w:rPr>
              <w:t>條)</w:t>
            </w:r>
          </w:p>
        </w:tc>
        <w:tc>
          <w:tcPr>
            <w:tcW w:w="3277" w:type="dxa"/>
            <w:tcBorders>
              <w:top w:val="single" w:sz="4" w:space="0" w:color="auto"/>
              <w:left w:val="nil"/>
              <w:bottom w:val="single" w:sz="4" w:space="0" w:color="auto"/>
              <w:right w:val="single" w:sz="4" w:space="0" w:color="auto"/>
            </w:tcBorders>
            <w:shd w:val="clear" w:color="auto" w:fill="auto"/>
            <w:vAlign w:val="center"/>
            <w:hideMark/>
          </w:tcPr>
          <w:p w14:paraId="21640C01" w14:textId="77777777" w:rsidR="00F9117D" w:rsidRPr="006A41C8" w:rsidRDefault="00F9117D" w:rsidP="00031A51">
            <w:pPr>
              <w:widowControl/>
              <w:spacing w:line="220" w:lineRule="exact"/>
              <w:ind w:rightChars="50" w:right="120"/>
              <w:rPr>
                <w:spacing w:val="2"/>
                <w:sz w:val="18"/>
                <w:szCs w:val="18"/>
              </w:rPr>
            </w:pPr>
            <w:r w:rsidRPr="006A41C8">
              <w:rPr>
                <w:rFonts w:ascii="新細明體" w:hAnsi="新細明體" w:cs="新細明體" w:hint="eastAsia"/>
                <w:color w:val="000000"/>
                <w:kern w:val="0"/>
                <w:sz w:val="18"/>
                <w:szCs w:val="18"/>
              </w:rPr>
              <w:t>法定樓地板高程：</w:t>
            </w:r>
          </w:p>
          <w:p w14:paraId="162D431B" w14:textId="77777777" w:rsidR="00F9117D" w:rsidRPr="006A41C8" w:rsidRDefault="00F9117D" w:rsidP="00031A51">
            <w:pPr>
              <w:widowControl/>
              <w:spacing w:line="220" w:lineRule="exact"/>
              <w:ind w:rightChars="50" w:right="120"/>
              <w:rPr>
                <w:spacing w:val="2"/>
                <w:sz w:val="18"/>
                <w:szCs w:val="18"/>
              </w:rPr>
            </w:pPr>
            <w:r w:rsidRPr="006A41C8">
              <w:rPr>
                <w:rFonts w:hint="eastAsia"/>
                <w:spacing w:val="2"/>
                <w:sz w:val="18"/>
                <w:szCs w:val="18"/>
              </w:rPr>
              <w:t>但因實際特殊需求或原因經專案向管理局申請同意得依個案予以彈性調整。</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61741F63" w14:textId="77777777" w:rsidR="00F9117D" w:rsidRPr="006A41C8" w:rsidRDefault="00F9117D" w:rsidP="00031A51">
            <w:pPr>
              <w:widowControl/>
              <w:rPr>
                <w:rFonts w:ascii="新細明體" w:hAnsi="新細明體" w:cs="新細明體"/>
                <w:color w:val="000000"/>
                <w:kern w:val="0"/>
                <w:sz w:val="18"/>
                <w:szCs w:val="18"/>
              </w:rPr>
            </w:pPr>
            <w:r w:rsidRPr="006A41C8">
              <w:rPr>
                <w:rFonts w:ascii="新細明體" w:hAnsi="新細明體" w:cs="新細明體" w:hint="eastAsia"/>
                <w:color w:val="000000"/>
                <w:kern w:val="0"/>
                <w:sz w:val="18"/>
                <w:szCs w:val="18"/>
              </w:rPr>
              <w:t>設計樓地板高程：</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EE5007B" w14:textId="77777777" w:rsidR="00F9117D" w:rsidRPr="006A41C8" w:rsidRDefault="00F9117D" w:rsidP="00811226">
            <w:pPr>
              <w:widowControl/>
              <w:rPr>
                <w:rFonts w:ascii="新細明體" w:hAnsi="新細明體" w:cs="新細明體"/>
                <w:color w:val="000000"/>
                <w:kern w:val="0"/>
                <w:szCs w:val="24"/>
              </w:rPr>
            </w:pP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14:paraId="725032DE" w14:textId="77777777" w:rsidR="00F9117D" w:rsidRPr="006A41C8" w:rsidRDefault="00F9117D" w:rsidP="00811226">
            <w:pPr>
              <w:widowControl/>
              <w:rPr>
                <w:rFonts w:ascii="新細明體" w:hAnsi="新細明體" w:cs="新細明體"/>
                <w:color w:val="000000"/>
                <w:kern w:val="0"/>
                <w:szCs w:val="24"/>
              </w:rPr>
            </w:pPr>
          </w:p>
        </w:tc>
        <w:tc>
          <w:tcPr>
            <w:tcW w:w="855" w:type="dxa"/>
            <w:tcBorders>
              <w:top w:val="single" w:sz="4" w:space="0" w:color="auto"/>
              <w:left w:val="nil"/>
              <w:bottom w:val="single" w:sz="4" w:space="0" w:color="auto"/>
              <w:right w:val="thickThinSmallGap" w:sz="18" w:space="0" w:color="auto"/>
            </w:tcBorders>
            <w:shd w:val="clear" w:color="auto" w:fill="auto"/>
            <w:noWrap/>
            <w:vAlign w:val="center"/>
            <w:hideMark/>
          </w:tcPr>
          <w:p w14:paraId="09BC53BB" w14:textId="77777777" w:rsidR="00F9117D" w:rsidRPr="006A41C8" w:rsidRDefault="00F9117D" w:rsidP="00811226">
            <w:pPr>
              <w:widowControl/>
              <w:rPr>
                <w:rFonts w:ascii="新細明體" w:hAnsi="新細明體" w:cs="新細明體"/>
                <w:color w:val="000000"/>
                <w:kern w:val="0"/>
                <w:szCs w:val="24"/>
              </w:rPr>
            </w:pPr>
          </w:p>
        </w:tc>
      </w:tr>
      <w:tr w:rsidR="00F9117D" w:rsidRPr="006A41C8" w14:paraId="3F0816CC" w14:textId="77777777" w:rsidTr="00B34351">
        <w:trPr>
          <w:trHeight w:val="454"/>
        </w:trPr>
        <w:tc>
          <w:tcPr>
            <w:tcW w:w="426" w:type="dxa"/>
            <w:tcBorders>
              <w:top w:val="single" w:sz="4" w:space="0" w:color="auto"/>
              <w:left w:val="thinThickSmallGap" w:sz="18" w:space="0" w:color="auto"/>
              <w:bottom w:val="single" w:sz="4" w:space="0" w:color="auto"/>
              <w:right w:val="single" w:sz="4" w:space="0" w:color="auto"/>
            </w:tcBorders>
            <w:vAlign w:val="center"/>
            <w:hideMark/>
          </w:tcPr>
          <w:p w14:paraId="1FB5AB7E" w14:textId="77777777" w:rsidR="00F9117D" w:rsidRPr="006A41C8" w:rsidRDefault="00F9117D" w:rsidP="00031A51">
            <w:pPr>
              <w:widowControl/>
              <w:jc w:val="center"/>
              <w:rPr>
                <w:rFonts w:ascii="新細明體" w:hAnsi="新細明體" w:cs="新細明體"/>
                <w:color w:val="000000"/>
                <w:kern w:val="0"/>
                <w:szCs w:val="24"/>
              </w:rPr>
            </w:pPr>
            <w:r w:rsidRPr="006A41C8">
              <w:rPr>
                <w:rFonts w:ascii="新細明體" w:hAnsi="新細明體" w:cs="新細明體" w:hint="eastAsia"/>
                <w:color w:val="000000"/>
                <w:kern w:val="0"/>
                <w:szCs w:val="24"/>
              </w:rPr>
              <w:t>7</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780B65A" w14:textId="77777777" w:rsidR="00F9117D" w:rsidRPr="006A41C8" w:rsidRDefault="00F9117D" w:rsidP="00031A51">
            <w:pPr>
              <w:widowControl/>
              <w:jc w:val="center"/>
              <w:rPr>
                <w:rFonts w:ascii="新細明體" w:hAnsi="新細明體" w:cs="新細明體"/>
                <w:kern w:val="0"/>
                <w:szCs w:val="24"/>
              </w:rPr>
            </w:pPr>
            <w:r w:rsidRPr="006A41C8">
              <w:rPr>
                <w:rFonts w:ascii="新細明體" w:hAnsi="新細明體" w:cs="新細明體" w:hint="eastAsia"/>
                <w:kern w:val="0"/>
                <w:szCs w:val="24"/>
              </w:rPr>
              <w:t>架空走廊</w:t>
            </w:r>
          </w:p>
          <w:p w14:paraId="3FE0494D" w14:textId="77777777" w:rsidR="00F9117D" w:rsidRPr="006A41C8" w:rsidRDefault="00F9117D" w:rsidP="003434B3">
            <w:pPr>
              <w:widowControl/>
              <w:jc w:val="center"/>
              <w:rPr>
                <w:rFonts w:ascii="新細明體" w:hAnsi="新細明體" w:cs="新細明體"/>
                <w:kern w:val="0"/>
                <w:szCs w:val="24"/>
              </w:rPr>
            </w:pPr>
            <w:r w:rsidRPr="006A41C8">
              <w:rPr>
                <w:rFonts w:ascii="新細明體" w:hAnsi="新細明體" w:cs="新細明體" w:hint="eastAsia"/>
                <w:kern w:val="0"/>
                <w:szCs w:val="24"/>
              </w:rPr>
              <w:t>(第</w:t>
            </w:r>
            <w:r w:rsidR="003434B3" w:rsidRPr="006A41C8">
              <w:rPr>
                <w:rFonts w:ascii="新細明體" w:hAnsi="新細明體" w:cs="新細明體"/>
                <w:kern w:val="0"/>
                <w:szCs w:val="24"/>
              </w:rPr>
              <w:t>19</w:t>
            </w:r>
            <w:r w:rsidRPr="006A41C8">
              <w:rPr>
                <w:rFonts w:ascii="新細明體" w:hAnsi="新細明體" w:cs="新細明體" w:hint="eastAsia"/>
                <w:kern w:val="0"/>
                <w:szCs w:val="24"/>
              </w:rPr>
              <w:t>條)</w:t>
            </w:r>
          </w:p>
        </w:tc>
        <w:tc>
          <w:tcPr>
            <w:tcW w:w="3277" w:type="dxa"/>
            <w:tcBorders>
              <w:top w:val="single" w:sz="4" w:space="0" w:color="auto"/>
              <w:left w:val="nil"/>
              <w:bottom w:val="single" w:sz="4" w:space="0" w:color="auto"/>
              <w:right w:val="single" w:sz="4" w:space="0" w:color="auto"/>
            </w:tcBorders>
            <w:shd w:val="clear" w:color="auto" w:fill="auto"/>
            <w:vAlign w:val="center"/>
            <w:hideMark/>
          </w:tcPr>
          <w:p w14:paraId="16D8B366" w14:textId="41CC14CF" w:rsidR="00DA130C" w:rsidRPr="006A41C8" w:rsidRDefault="00DA130C" w:rsidP="00DA130C">
            <w:pPr>
              <w:autoSpaceDE w:val="0"/>
              <w:autoSpaceDN w:val="0"/>
              <w:adjustRightInd w:val="0"/>
              <w:spacing w:line="0" w:lineRule="atLeast"/>
              <w:rPr>
                <w:color w:val="FF0000"/>
                <w:spacing w:val="2"/>
                <w:sz w:val="18"/>
                <w:szCs w:val="18"/>
              </w:rPr>
            </w:pPr>
            <w:r w:rsidRPr="006A41C8">
              <w:rPr>
                <w:rFonts w:hint="eastAsia"/>
                <w:color w:val="FF0000"/>
                <w:spacing w:val="2"/>
                <w:sz w:val="18"/>
                <w:szCs w:val="18"/>
              </w:rPr>
              <w:t>為產品輸送或人員通行需要，廠商得申請設置跨越園區公共設施用地之架空走廊（管橋）。架空走廊（管橋）之設置，不得妨害公共安全、交通及景觀，廠商應提具建築結構、交通及安全等影響評估書圖，經管理局同意後始得設置。</w:t>
            </w:r>
          </w:p>
          <w:p w14:paraId="184F43EE" w14:textId="4D472D4E" w:rsidR="00DA130C" w:rsidRPr="006A41C8" w:rsidRDefault="00DA130C" w:rsidP="00DA130C">
            <w:pPr>
              <w:autoSpaceDE w:val="0"/>
              <w:autoSpaceDN w:val="0"/>
              <w:adjustRightInd w:val="0"/>
              <w:spacing w:line="0" w:lineRule="atLeast"/>
              <w:rPr>
                <w:color w:val="FF0000"/>
                <w:spacing w:val="2"/>
                <w:sz w:val="18"/>
                <w:szCs w:val="18"/>
              </w:rPr>
            </w:pPr>
            <w:r w:rsidRPr="006A41C8">
              <w:rPr>
                <w:rFonts w:hint="eastAsia"/>
                <w:color w:val="FF0000"/>
                <w:spacing w:val="2"/>
                <w:sz w:val="18"/>
                <w:szCs w:val="18"/>
              </w:rPr>
              <w:t>因上開需求增設之架空走廊（管橋），經管理局同意者，得免計該公共設施用地之建蔽率及容積率。</w:t>
            </w:r>
          </w:p>
          <w:p w14:paraId="459B8687" w14:textId="3EA1D696" w:rsidR="00DA130C" w:rsidRPr="006A41C8" w:rsidRDefault="00DA130C" w:rsidP="00DA130C">
            <w:pPr>
              <w:autoSpaceDE w:val="0"/>
              <w:autoSpaceDN w:val="0"/>
              <w:adjustRightInd w:val="0"/>
              <w:spacing w:line="0" w:lineRule="atLeast"/>
              <w:rPr>
                <w:color w:val="FF0000"/>
                <w:spacing w:val="2"/>
                <w:sz w:val="18"/>
                <w:szCs w:val="18"/>
              </w:rPr>
            </w:pPr>
            <w:r w:rsidRPr="006A41C8">
              <w:rPr>
                <w:rFonts w:hint="eastAsia"/>
                <w:color w:val="FF0000"/>
                <w:spacing w:val="2"/>
                <w:sz w:val="18"/>
                <w:szCs w:val="18"/>
              </w:rPr>
              <w:t>架空走廊（管橋）之建築構造及設計，依建築技術規則建築設計施工編規定辦理。</w:t>
            </w:r>
          </w:p>
        </w:tc>
        <w:tc>
          <w:tcPr>
            <w:tcW w:w="2835" w:type="dxa"/>
            <w:tcBorders>
              <w:top w:val="single" w:sz="4" w:space="0" w:color="auto"/>
              <w:left w:val="nil"/>
              <w:bottom w:val="single" w:sz="4" w:space="0" w:color="auto"/>
              <w:right w:val="single" w:sz="4" w:space="0" w:color="auto"/>
            </w:tcBorders>
            <w:shd w:val="clear" w:color="auto" w:fill="auto"/>
            <w:hideMark/>
          </w:tcPr>
          <w:p w14:paraId="7A84C547" w14:textId="77777777" w:rsidR="00F9117D" w:rsidRPr="006A41C8" w:rsidRDefault="00F9117D" w:rsidP="00681DA2">
            <w:pPr>
              <w:ind w:left="180" w:hangingChars="100" w:hanging="180"/>
              <w:jc w:val="both"/>
              <w:rPr>
                <w:rFonts w:ascii="新細明體" w:hAnsi="新細明體" w:cs="新細明體"/>
                <w:color w:val="000000"/>
                <w:kern w:val="0"/>
                <w:sz w:val="18"/>
                <w:szCs w:val="18"/>
              </w:rPr>
            </w:pPr>
            <w:r w:rsidRPr="006A41C8">
              <w:rPr>
                <w:rFonts w:ascii="新細明體" w:hAnsi="新細明體"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29125A2" w14:textId="77777777" w:rsidR="00F9117D" w:rsidRPr="006A41C8" w:rsidRDefault="00F9117D" w:rsidP="00811226">
            <w:pPr>
              <w:widowControl/>
              <w:rPr>
                <w:rFonts w:ascii="新細明體" w:hAnsi="新細明體" w:cs="新細明體"/>
                <w:color w:val="000000"/>
                <w:kern w:val="0"/>
                <w:szCs w:val="24"/>
              </w:rPr>
            </w:pPr>
          </w:p>
        </w:tc>
        <w:tc>
          <w:tcPr>
            <w:tcW w:w="550" w:type="dxa"/>
            <w:tcBorders>
              <w:top w:val="single" w:sz="4" w:space="0" w:color="auto"/>
              <w:left w:val="nil"/>
              <w:bottom w:val="single" w:sz="4" w:space="0" w:color="auto"/>
              <w:right w:val="single" w:sz="4" w:space="0" w:color="auto"/>
            </w:tcBorders>
            <w:shd w:val="clear" w:color="auto" w:fill="auto"/>
            <w:noWrap/>
            <w:vAlign w:val="center"/>
            <w:hideMark/>
          </w:tcPr>
          <w:p w14:paraId="255DA6F9" w14:textId="77777777" w:rsidR="00F9117D" w:rsidRPr="006A41C8" w:rsidRDefault="00F9117D" w:rsidP="00811226">
            <w:pPr>
              <w:widowControl/>
              <w:rPr>
                <w:rFonts w:ascii="新細明體" w:hAnsi="新細明體" w:cs="新細明體"/>
                <w:color w:val="000000"/>
                <w:kern w:val="0"/>
                <w:szCs w:val="24"/>
              </w:rPr>
            </w:pPr>
          </w:p>
        </w:tc>
        <w:tc>
          <w:tcPr>
            <w:tcW w:w="855" w:type="dxa"/>
            <w:tcBorders>
              <w:top w:val="single" w:sz="4" w:space="0" w:color="auto"/>
              <w:left w:val="nil"/>
              <w:bottom w:val="single" w:sz="4" w:space="0" w:color="auto"/>
              <w:right w:val="thickThinSmallGap" w:sz="18" w:space="0" w:color="auto"/>
            </w:tcBorders>
            <w:shd w:val="clear" w:color="auto" w:fill="auto"/>
            <w:noWrap/>
            <w:vAlign w:val="center"/>
            <w:hideMark/>
          </w:tcPr>
          <w:p w14:paraId="14DB603F" w14:textId="77777777" w:rsidR="00F9117D" w:rsidRPr="006A41C8" w:rsidRDefault="00F9117D" w:rsidP="00811226">
            <w:pPr>
              <w:widowControl/>
              <w:rPr>
                <w:rFonts w:ascii="新細明體" w:hAnsi="新細明體" w:cs="新細明體"/>
                <w:color w:val="000000"/>
                <w:kern w:val="0"/>
                <w:szCs w:val="24"/>
              </w:rPr>
            </w:pPr>
          </w:p>
        </w:tc>
      </w:tr>
      <w:tr w:rsidR="00F9117D" w:rsidRPr="006A41C8" w14:paraId="5E38E246" w14:textId="77777777" w:rsidTr="00681DA2">
        <w:trPr>
          <w:trHeight w:val="454"/>
        </w:trPr>
        <w:tc>
          <w:tcPr>
            <w:tcW w:w="426" w:type="dxa"/>
            <w:tcBorders>
              <w:top w:val="single" w:sz="4" w:space="0" w:color="auto"/>
              <w:left w:val="thinThickSmallGap" w:sz="18" w:space="0" w:color="auto"/>
              <w:bottom w:val="thickThinSmallGap" w:sz="18" w:space="0" w:color="auto"/>
              <w:right w:val="single" w:sz="4" w:space="0" w:color="auto"/>
            </w:tcBorders>
            <w:vAlign w:val="center"/>
            <w:hideMark/>
          </w:tcPr>
          <w:p w14:paraId="345F55A5" w14:textId="77777777" w:rsidR="00F9117D" w:rsidRPr="006A41C8" w:rsidRDefault="00F9117D" w:rsidP="00031A51">
            <w:pPr>
              <w:widowControl/>
              <w:jc w:val="center"/>
              <w:rPr>
                <w:rFonts w:ascii="新細明體" w:hAnsi="新細明體" w:cs="新細明體"/>
                <w:color w:val="000000"/>
                <w:kern w:val="0"/>
                <w:szCs w:val="24"/>
              </w:rPr>
            </w:pPr>
            <w:r w:rsidRPr="006A41C8">
              <w:rPr>
                <w:rFonts w:ascii="新細明體" w:hAnsi="新細明體" w:cs="新細明體" w:hint="eastAsia"/>
                <w:color w:val="000000"/>
                <w:kern w:val="0"/>
                <w:szCs w:val="24"/>
              </w:rPr>
              <w:t>8</w:t>
            </w:r>
          </w:p>
        </w:tc>
        <w:tc>
          <w:tcPr>
            <w:tcW w:w="1984" w:type="dxa"/>
            <w:tcBorders>
              <w:top w:val="single" w:sz="4" w:space="0" w:color="auto"/>
              <w:left w:val="single" w:sz="4" w:space="0" w:color="auto"/>
              <w:bottom w:val="thickThinSmallGap" w:sz="18" w:space="0" w:color="auto"/>
              <w:right w:val="single" w:sz="4" w:space="0" w:color="auto"/>
            </w:tcBorders>
            <w:vAlign w:val="center"/>
            <w:hideMark/>
          </w:tcPr>
          <w:p w14:paraId="486563FF" w14:textId="77777777" w:rsidR="00F9117D" w:rsidRPr="006A41C8" w:rsidRDefault="00F9117D" w:rsidP="00B34351">
            <w:pPr>
              <w:widowControl/>
              <w:jc w:val="center"/>
              <w:rPr>
                <w:rFonts w:ascii="新細明體" w:hAnsi="新細明體" w:cs="新細明體"/>
                <w:kern w:val="0"/>
                <w:szCs w:val="24"/>
              </w:rPr>
            </w:pPr>
            <w:r w:rsidRPr="006A41C8">
              <w:rPr>
                <w:rFonts w:ascii="新細明體" w:hAnsi="新細明體" w:cs="新細明體" w:hint="eastAsia"/>
                <w:kern w:val="0"/>
                <w:szCs w:val="24"/>
              </w:rPr>
              <w:t>雨水貯集滯洪設施</w:t>
            </w:r>
          </w:p>
          <w:p w14:paraId="74BA0B4B" w14:textId="77777777" w:rsidR="00F9117D" w:rsidRPr="006A41C8" w:rsidRDefault="00F9117D" w:rsidP="003434B3">
            <w:pPr>
              <w:widowControl/>
              <w:jc w:val="center"/>
              <w:rPr>
                <w:rFonts w:ascii="新細明體" w:hAnsi="新細明體" w:cs="新細明體"/>
                <w:kern w:val="0"/>
                <w:szCs w:val="24"/>
              </w:rPr>
            </w:pPr>
            <w:r w:rsidRPr="006A41C8">
              <w:rPr>
                <w:rFonts w:ascii="新細明體" w:hAnsi="新細明體" w:cs="新細明體" w:hint="eastAsia"/>
                <w:kern w:val="0"/>
                <w:szCs w:val="24"/>
              </w:rPr>
              <w:t>(第2</w:t>
            </w:r>
            <w:r w:rsidR="003434B3" w:rsidRPr="006A41C8">
              <w:rPr>
                <w:rFonts w:ascii="新細明體" w:hAnsi="新細明體" w:cs="新細明體"/>
                <w:kern w:val="0"/>
                <w:szCs w:val="24"/>
              </w:rPr>
              <w:t>0</w:t>
            </w:r>
            <w:r w:rsidRPr="006A41C8">
              <w:rPr>
                <w:rFonts w:ascii="新細明體" w:hAnsi="新細明體" w:cs="新細明體" w:hint="eastAsia"/>
                <w:kern w:val="0"/>
                <w:szCs w:val="24"/>
              </w:rPr>
              <w:t>條)</w:t>
            </w:r>
          </w:p>
        </w:tc>
        <w:tc>
          <w:tcPr>
            <w:tcW w:w="3277" w:type="dxa"/>
            <w:tcBorders>
              <w:top w:val="single" w:sz="4" w:space="0" w:color="auto"/>
              <w:left w:val="nil"/>
              <w:bottom w:val="thickThinSmallGap" w:sz="18" w:space="0" w:color="auto"/>
              <w:right w:val="single" w:sz="4" w:space="0" w:color="auto"/>
            </w:tcBorders>
            <w:shd w:val="clear" w:color="auto" w:fill="auto"/>
            <w:vAlign w:val="center"/>
            <w:hideMark/>
          </w:tcPr>
          <w:p w14:paraId="20503E66" w14:textId="77777777" w:rsidR="00F9117D" w:rsidRPr="006A41C8" w:rsidRDefault="00F9117D" w:rsidP="00657171">
            <w:pPr>
              <w:widowControl/>
              <w:spacing w:line="220" w:lineRule="exact"/>
              <w:ind w:rightChars="50" w:right="120"/>
              <w:rPr>
                <w:spacing w:val="2"/>
                <w:sz w:val="18"/>
                <w:szCs w:val="18"/>
              </w:rPr>
            </w:pPr>
            <w:r w:rsidRPr="006A41C8">
              <w:rPr>
                <w:rFonts w:ascii="新細明體" w:hAnsi="新細明體" w:hint="eastAsia"/>
                <w:sz w:val="18"/>
                <w:szCs w:val="18"/>
              </w:rPr>
              <w:t>是否需</w:t>
            </w:r>
            <w:r w:rsidRPr="006A41C8">
              <w:rPr>
                <w:rFonts w:hint="eastAsia"/>
                <w:spacing w:val="2"/>
                <w:sz w:val="18"/>
                <w:szCs w:val="18"/>
              </w:rPr>
              <w:t>提送雨水貯集滯洪計畫</w:t>
            </w:r>
            <w:r w:rsidRPr="006A41C8">
              <w:rPr>
                <w:rFonts w:ascii="新細明體" w:hAnsi="新細明體" w:hint="eastAsia"/>
                <w:sz w:val="18"/>
                <w:szCs w:val="18"/>
              </w:rPr>
              <w:t>？(註</w:t>
            </w:r>
            <w:r w:rsidR="00657171" w:rsidRPr="006A41C8">
              <w:rPr>
                <w:rFonts w:ascii="新細明體" w:hAnsi="新細明體" w:hint="eastAsia"/>
                <w:sz w:val="18"/>
                <w:szCs w:val="18"/>
              </w:rPr>
              <w:t>1</w:t>
            </w:r>
            <w:r w:rsidRPr="006A41C8">
              <w:rPr>
                <w:rFonts w:ascii="新細明體" w:hAnsi="新細明體" w:hint="eastAsia"/>
                <w:sz w:val="18"/>
                <w:szCs w:val="18"/>
              </w:rPr>
              <w:t>)</w:t>
            </w:r>
          </w:p>
        </w:tc>
        <w:tc>
          <w:tcPr>
            <w:tcW w:w="2835" w:type="dxa"/>
            <w:tcBorders>
              <w:top w:val="single" w:sz="4" w:space="0" w:color="auto"/>
              <w:left w:val="nil"/>
              <w:bottom w:val="thickThinSmallGap" w:sz="18" w:space="0" w:color="auto"/>
              <w:right w:val="single" w:sz="4" w:space="0" w:color="auto"/>
            </w:tcBorders>
            <w:shd w:val="clear" w:color="auto" w:fill="auto"/>
            <w:hideMark/>
          </w:tcPr>
          <w:p w14:paraId="41769629" w14:textId="77777777" w:rsidR="00F9117D" w:rsidRPr="006A41C8" w:rsidRDefault="00F9117D" w:rsidP="00E30059">
            <w:pPr>
              <w:ind w:left="180" w:hangingChars="100" w:hanging="180"/>
              <w:jc w:val="both"/>
              <w:rPr>
                <w:rFonts w:ascii="新細明體" w:hAnsi="新細明體" w:cs="新細明體"/>
                <w:color w:val="000000"/>
                <w:kern w:val="0"/>
                <w:sz w:val="18"/>
                <w:szCs w:val="18"/>
              </w:rPr>
            </w:pPr>
            <w:r w:rsidRPr="006A41C8">
              <w:rPr>
                <w:rFonts w:ascii="新細明體" w:hAnsi="新細明體" w:hint="eastAsia"/>
                <w:sz w:val="18"/>
                <w:szCs w:val="18"/>
              </w:rPr>
              <w:t>檢討：</w:t>
            </w:r>
          </w:p>
        </w:tc>
        <w:tc>
          <w:tcPr>
            <w:tcW w:w="567" w:type="dxa"/>
            <w:tcBorders>
              <w:top w:val="single" w:sz="4" w:space="0" w:color="auto"/>
              <w:left w:val="nil"/>
              <w:bottom w:val="thickThinSmallGap" w:sz="18" w:space="0" w:color="auto"/>
              <w:right w:val="single" w:sz="4" w:space="0" w:color="auto"/>
            </w:tcBorders>
            <w:shd w:val="clear" w:color="auto" w:fill="auto"/>
            <w:noWrap/>
            <w:vAlign w:val="center"/>
            <w:hideMark/>
          </w:tcPr>
          <w:p w14:paraId="7D6B8B31" w14:textId="77777777" w:rsidR="00F9117D" w:rsidRPr="006A41C8" w:rsidRDefault="00F9117D" w:rsidP="00811226">
            <w:pPr>
              <w:widowControl/>
              <w:rPr>
                <w:rFonts w:ascii="新細明體" w:hAnsi="新細明體" w:cs="新細明體"/>
                <w:color w:val="000000"/>
                <w:kern w:val="0"/>
                <w:szCs w:val="24"/>
              </w:rPr>
            </w:pPr>
          </w:p>
        </w:tc>
        <w:tc>
          <w:tcPr>
            <w:tcW w:w="550" w:type="dxa"/>
            <w:tcBorders>
              <w:top w:val="single" w:sz="4" w:space="0" w:color="auto"/>
              <w:left w:val="nil"/>
              <w:bottom w:val="thickThinSmallGap" w:sz="18" w:space="0" w:color="auto"/>
              <w:right w:val="single" w:sz="4" w:space="0" w:color="auto"/>
            </w:tcBorders>
            <w:shd w:val="clear" w:color="auto" w:fill="auto"/>
            <w:noWrap/>
            <w:vAlign w:val="center"/>
            <w:hideMark/>
          </w:tcPr>
          <w:p w14:paraId="21C7D103" w14:textId="77777777" w:rsidR="00F9117D" w:rsidRPr="006A41C8" w:rsidRDefault="00F9117D" w:rsidP="00811226">
            <w:pPr>
              <w:widowControl/>
              <w:rPr>
                <w:rFonts w:ascii="新細明體" w:hAnsi="新細明體" w:cs="新細明體"/>
                <w:color w:val="000000"/>
                <w:kern w:val="0"/>
                <w:szCs w:val="24"/>
              </w:rPr>
            </w:pPr>
          </w:p>
        </w:tc>
        <w:tc>
          <w:tcPr>
            <w:tcW w:w="855" w:type="dxa"/>
            <w:tcBorders>
              <w:top w:val="single" w:sz="4" w:space="0" w:color="auto"/>
              <w:left w:val="nil"/>
              <w:bottom w:val="thickThinSmallGap" w:sz="18" w:space="0" w:color="auto"/>
              <w:right w:val="thickThinSmallGap" w:sz="18" w:space="0" w:color="auto"/>
            </w:tcBorders>
            <w:shd w:val="clear" w:color="auto" w:fill="auto"/>
            <w:noWrap/>
            <w:vAlign w:val="center"/>
            <w:hideMark/>
          </w:tcPr>
          <w:p w14:paraId="09AA1D76" w14:textId="77777777" w:rsidR="00F9117D" w:rsidRPr="006A41C8" w:rsidRDefault="00F9117D" w:rsidP="00811226">
            <w:pPr>
              <w:widowControl/>
              <w:rPr>
                <w:rFonts w:ascii="新細明體" w:hAnsi="新細明體" w:cs="新細明體"/>
                <w:color w:val="000000"/>
                <w:kern w:val="0"/>
                <w:szCs w:val="24"/>
              </w:rPr>
            </w:pPr>
          </w:p>
        </w:tc>
      </w:tr>
    </w:tbl>
    <w:p w14:paraId="474D904A" w14:textId="77777777" w:rsidR="00993591" w:rsidRPr="006A41C8" w:rsidRDefault="00993591" w:rsidP="001A48AA">
      <w:pPr>
        <w:tabs>
          <w:tab w:val="left" w:pos="14942"/>
        </w:tabs>
        <w:snapToGrid w:val="0"/>
        <w:ind w:left="531" w:hangingChars="265" w:hanging="531"/>
        <w:rPr>
          <w:rFonts w:ascii="標楷體" w:eastAsia="標楷體" w:hAnsi="標楷體"/>
          <w:b/>
          <w:sz w:val="20"/>
          <w:szCs w:val="20"/>
        </w:rPr>
      </w:pPr>
      <w:r w:rsidRPr="006A41C8">
        <w:rPr>
          <w:rFonts w:ascii="標楷體" w:eastAsia="標楷體" w:hAnsi="標楷體" w:hint="eastAsia"/>
          <w:b/>
          <w:sz w:val="20"/>
          <w:szCs w:val="20"/>
        </w:rPr>
        <w:t>註：申請人應視申請案性質依表列檢討項目逐項檢討，併於「檢討內容」欄中簡要說明，無須檢討項目亦請敘明。</w:t>
      </w:r>
    </w:p>
    <w:p w14:paraId="05A54034" w14:textId="77777777" w:rsidR="001A48AA" w:rsidRPr="006A41C8" w:rsidRDefault="001A48AA" w:rsidP="001A48AA">
      <w:pPr>
        <w:tabs>
          <w:tab w:val="left" w:pos="14942"/>
        </w:tabs>
        <w:snapToGrid w:val="0"/>
        <w:ind w:left="530" w:hangingChars="265" w:hanging="530"/>
        <w:rPr>
          <w:rFonts w:ascii="標楷體" w:eastAsia="標楷體" w:hAnsi="標楷體"/>
          <w:sz w:val="20"/>
          <w:szCs w:val="20"/>
        </w:rPr>
      </w:pPr>
      <w:r w:rsidRPr="006A41C8">
        <w:rPr>
          <w:rFonts w:ascii="標楷體" w:eastAsia="標楷體" w:hAnsi="標楷體" w:hint="eastAsia"/>
          <w:sz w:val="20"/>
          <w:szCs w:val="20"/>
        </w:rPr>
        <w:t>註</w:t>
      </w:r>
      <w:r w:rsidR="00657171" w:rsidRPr="006A41C8">
        <w:rPr>
          <w:rFonts w:ascii="標楷體" w:eastAsia="標楷體" w:hAnsi="標楷體" w:hint="eastAsia"/>
          <w:sz w:val="20"/>
          <w:szCs w:val="20"/>
        </w:rPr>
        <w:t>1</w:t>
      </w:r>
      <w:r w:rsidRPr="006A41C8">
        <w:rPr>
          <w:rFonts w:ascii="標楷體" w:eastAsia="標楷體" w:hAnsi="標楷體" w:hint="eastAsia"/>
          <w:sz w:val="20"/>
          <w:szCs w:val="20"/>
        </w:rPr>
        <w:t>：園區內建築基地因實際特殊情形，得提送雨水貯集滯洪計畫，以不影響區內雨水下水道功能為原則，經管理局專案審查核准同意後，得予免依「建築技術規則」建築設計施工篇第</w:t>
      </w:r>
      <w:r w:rsidRPr="006A41C8">
        <w:rPr>
          <w:rFonts w:ascii="標楷體" w:eastAsia="標楷體" w:hAnsi="標楷體"/>
          <w:sz w:val="20"/>
          <w:szCs w:val="20"/>
        </w:rPr>
        <w:t>4</w:t>
      </w:r>
      <w:r w:rsidRPr="006A41C8">
        <w:rPr>
          <w:rFonts w:ascii="標楷體" w:eastAsia="標楷體" w:hAnsi="標楷體" w:hint="eastAsia"/>
          <w:sz w:val="20"/>
          <w:szCs w:val="20"/>
        </w:rPr>
        <w:t>條之</w:t>
      </w:r>
      <w:r w:rsidRPr="006A41C8">
        <w:rPr>
          <w:rFonts w:ascii="標楷體" w:eastAsia="標楷體" w:hAnsi="標楷體"/>
          <w:sz w:val="20"/>
          <w:szCs w:val="20"/>
        </w:rPr>
        <w:t>3</w:t>
      </w:r>
      <w:r w:rsidRPr="006A41C8">
        <w:rPr>
          <w:rFonts w:ascii="標楷體" w:eastAsia="標楷體" w:hAnsi="標楷體" w:hint="eastAsia"/>
          <w:sz w:val="20"/>
          <w:szCs w:val="20"/>
        </w:rPr>
        <w:t>規定設置雨水貯集滯洪設施。</w:t>
      </w:r>
    </w:p>
    <w:p w14:paraId="2F9CABC9" w14:textId="77777777" w:rsidR="00F9117D" w:rsidRPr="006A41C8" w:rsidRDefault="00F9117D">
      <w:pPr>
        <w:widowControl/>
        <w:rPr>
          <w:rFonts w:ascii="標楷體" w:eastAsia="標楷體" w:hAnsi="標楷體"/>
          <w:sz w:val="16"/>
          <w:szCs w:val="16"/>
        </w:rPr>
      </w:pPr>
    </w:p>
    <w:p w14:paraId="28770DE5" w14:textId="77777777" w:rsidR="00F9117D" w:rsidRPr="006A41C8" w:rsidRDefault="00F9117D">
      <w:pPr>
        <w:widowControl/>
        <w:rPr>
          <w:rFonts w:ascii="標楷體" w:eastAsia="標楷體" w:hAnsi="標楷體"/>
          <w:sz w:val="16"/>
          <w:szCs w:val="16"/>
        </w:rPr>
      </w:pPr>
      <w:r w:rsidRPr="006A41C8">
        <w:rPr>
          <w:rFonts w:ascii="標楷體" w:eastAsia="標楷體" w:hAnsi="標楷體"/>
          <w:sz w:val="16"/>
          <w:szCs w:val="16"/>
        </w:rPr>
        <w:br w:type="page"/>
      </w:r>
    </w:p>
    <w:tbl>
      <w:tblPr>
        <w:tblW w:w="10494" w:type="dxa"/>
        <w:tblInd w:w="28" w:type="dxa"/>
        <w:tblLayout w:type="fixed"/>
        <w:tblCellMar>
          <w:left w:w="28" w:type="dxa"/>
          <w:right w:w="28" w:type="dxa"/>
        </w:tblCellMar>
        <w:tblLook w:val="04A0" w:firstRow="1" w:lastRow="0" w:firstColumn="1" w:lastColumn="0" w:noHBand="0" w:noVBand="1"/>
      </w:tblPr>
      <w:tblGrid>
        <w:gridCol w:w="426"/>
        <w:gridCol w:w="1417"/>
        <w:gridCol w:w="4255"/>
        <w:gridCol w:w="2409"/>
        <w:gridCol w:w="567"/>
        <w:gridCol w:w="565"/>
        <w:gridCol w:w="855"/>
      </w:tblGrid>
      <w:tr w:rsidR="00B702F9" w:rsidRPr="006A41C8" w14:paraId="266107EE" w14:textId="77777777" w:rsidTr="000A5900">
        <w:trPr>
          <w:trHeight w:val="227"/>
          <w:tblHeader/>
        </w:trPr>
        <w:tc>
          <w:tcPr>
            <w:tcW w:w="426" w:type="dxa"/>
            <w:vMerge w:val="restart"/>
            <w:tcBorders>
              <w:top w:val="thinThickSmallGap" w:sz="18" w:space="0" w:color="auto"/>
              <w:left w:val="thinThickSmallGap" w:sz="18" w:space="0" w:color="auto"/>
              <w:bottom w:val="single" w:sz="4" w:space="0" w:color="auto"/>
              <w:right w:val="single" w:sz="4" w:space="0" w:color="auto"/>
            </w:tcBorders>
            <w:shd w:val="clear" w:color="auto" w:fill="auto"/>
            <w:noWrap/>
            <w:vAlign w:val="center"/>
            <w:hideMark/>
          </w:tcPr>
          <w:p w14:paraId="7A5CD5CA" w14:textId="77777777" w:rsidR="00B702F9" w:rsidRPr="006A41C8" w:rsidRDefault="00B702F9" w:rsidP="00F633AB">
            <w:pPr>
              <w:widowControl/>
              <w:spacing w:line="280" w:lineRule="exact"/>
              <w:jc w:val="center"/>
              <w:rPr>
                <w:rFonts w:ascii="新細明體" w:hAnsi="新細明體" w:cs="新細明體"/>
                <w:color w:val="000000"/>
                <w:kern w:val="0"/>
                <w:sz w:val="22"/>
              </w:rPr>
            </w:pPr>
            <w:r w:rsidRPr="006A41C8">
              <w:rPr>
                <w:rFonts w:ascii="新細明體" w:hAnsi="新細明體" w:cs="新細明體" w:hint="eastAsia"/>
                <w:color w:val="000000"/>
                <w:kern w:val="0"/>
                <w:sz w:val="22"/>
              </w:rPr>
              <w:lastRenderedPageBreak/>
              <w:t>項次</w:t>
            </w:r>
          </w:p>
        </w:tc>
        <w:tc>
          <w:tcPr>
            <w:tcW w:w="1417" w:type="dxa"/>
            <w:vMerge w:val="restart"/>
            <w:tcBorders>
              <w:top w:val="thinThickSmallGap" w:sz="18" w:space="0" w:color="auto"/>
              <w:left w:val="single" w:sz="4" w:space="0" w:color="auto"/>
              <w:bottom w:val="single" w:sz="4" w:space="0" w:color="auto"/>
              <w:right w:val="single" w:sz="4" w:space="0" w:color="auto"/>
            </w:tcBorders>
            <w:shd w:val="clear" w:color="auto" w:fill="auto"/>
            <w:noWrap/>
            <w:vAlign w:val="center"/>
            <w:hideMark/>
          </w:tcPr>
          <w:p w14:paraId="5682B126" w14:textId="77777777" w:rsidR="00B702F9" w:rsidRPr="006A41C8" w:rsidRDefault="00B702F9" w:rsidP="00F633AB">
            <w:pPr>
              <w:widowControl/>
              <w:spacing w:line="280" w:lineRule="exact"/>
              <w:jc w:val="center"/>
              <w:rPr>
                <w:rFonts w:ascii="新細明體" w:hAnsi="新細明體" w:cs="新細明體"/>
                <w:color w:val="000000"/>
                <w:kern w:val="0"/>
                <w:sz w:val="22"/>
              </w:rPr>
            </w:pPr>
            <w:r w:rsidRPr="006A41C8">
              <w:rPr>
                <w:rFonts w:ascii="新細明體" w:hAnsi="新細明體" w:cs="新細明體" w:hint="eastAsia"/>
                <w:color w:val="000000"/>
                <w:kern w:val="0"/>
                <w:sz w:val="22"/>
              </w:rPr>
              <w:t>項目</w:t>
            </w:r>
          </w:p>
        </w:tc>
        <w:tc>
          <w:tcPr>
            <w:tcW w:w="6664" w:type="dxa"/>
            <w:gridSpan w:val="2"/>
            <w:vMerge w:val="restart"/>
            <w:tcBorders>
              <w:top w:val="thinThickSmallGap" w:sz="18" w:space="0" w:color="auto"/>
              <w:left w:val="single" w:sz="4" w:space="0" w:color="auto"/>
              <w:bottom w:val="single" w:sz="4" w:space="0" w:color="auto"/>
              <w:right w:val="single" w:sz="4" w:space="0" w:color="auto"/>
            </w:tcBorders>
            <w:shd w:val="clear" w:color="auto" w:fill="auto"/>
            <w:noWrap/>
            <w:vAlign w:val="center"/>
            <w:hideMark/>
          </w:tcPr>
          <w:p w14:paraId="6ED2E7ED" w14:textId="77777777" w:rsidR="00B702F9" w:rsidRPr="006A41C8" w:rsidRDefault="00B702F9" w:rsidP="00F633AB">
            <w:pPr>
              <w:widowControl/>
              <w:spacing w:line="280" w:lineRule="exact"/>
              <w:jc w:val="center"/>
              <w:rPr>
                <w:rFonts w:ascii="新細明體" w:hAnsi="新細明體" w:cs="新細明體"/>
                <w:color w:val="000000"/>
                <w:kern w:val="0"/>
                <w:sz w:val="22"/>
              </w:rPr>
            </w:pPr>
            <w:r w:rsidRPr="006A41C8">
              <w:rPr>
                <w:rFonts w:ascii="新細明體" w:hAnsi="新細明體" w:cs="新細明體" w:hint="eastAsia"/>
                <w:color w:val="000000"/>
                <w:kern w:val="0"/>
                <w:sz w:val="22"/>
              </w:rPr>
              <w:t>檢討內容</w:t>
            </w:r>
          </w:p>
        </w:tc>
        <w:tc>
          <w:tcPr>
            <w:tcW w:w="1132" w:type="dxa"/>
            <w:gridSpan w:val="2"/>
            <w:tcBorders>
              <w:top w:val="thinThickSmallGap" w:sz="18" w:space="0" w:color="auto"/>
              <w:left w:val="nil"/>
              <w:bottom w:val="single" w:sz="4" w:space="0" w:color="auto"/>
              <w:right w:val="single" w:sz="4" w:space="0" w:color="auto"/>
            </w:tcBorders>
            <w:shd w:val="clear" w:color="auto" w:fill="auto"/>
            <w:noWrap/>
            <w:vAlign w:val="center"/>
            <w:hideMark/>
          </w:tcPr>
          <w:p w14:paraId="2C18693B" w14:textId="77777777" w:rsidR="00B702F9" w:rsidRPr="006A41C8" w:rsidRDefault="00B702F9" w:rsidP="00F633AB">
            <w:pPr>
              <w:widowControl/>
              <w:spacing w:line="280" w:lineRule="exact"/>
              <w:ind w:leftChars="-50" w:left="-120" w:rightChars="-50" w:right="-120"/>
              <w:jc w:val="center"/>
              <w:rPr>
                <w:rFonts w:ascii="新細明體" w:hAnsi="新細明體" w:cs="新細明體"/>
                <w:color w:val="000000"/>
                <w:kern w:val="0"/>
                <w:sz w:val="22"/>
              </w:rPr>
            </w:pPr>
            <w:r w:rsidRPr="006A41C8">
              <w:rPr>
                <w:rFonts w:ascii="新細明體" w:hAnsi="新細明體" w:cs="新細明體" w:hint="eastAsia"/>
                <w:color w:val="000000"/>
                <w:kern w:val="0"/>
                <w:sz w:val="22"/>
              </w:rPr>
              <w:t>結果</w:t>
            </w:r>
          </w:p>
        </w:tc>
        <w:tc>
          <w:tcPr>
            <w:tcW w:w="855" w:type="dxa"/>
            <w:vMerge w:val="restart"/>
            <w:tcBorders>
              <w:top w:val="thinThickSmallGap" w:sz="18" w:space="0" w:color="auto"/>
              <w:left w:val="single" w:sz="4" w:space="0" w:color="auto"/>
              <w:bottom w:val="single" w:sz="4" w:space="0" w:color="auto"/>
              <w:right w:val="thickThinSmallGap" w:sz="18" w:space="0" w:color="auto"/>
            </w:tcBorders>
            <w:shd w:val="clear" w:color="auto" w:fill="auto"/>
            <w:noWrap/>
            <w:vAlign w:val="center"/>
            <w:hideMark/>
          </w:tcPr>
          <w:p w14:paraId="3F89D945" w14:textId="77777777" w:rsidR="00B702F9" w:rsidRPr="006A41C8" w:rsidRDefault="00B702F9" w:rsidP="00F633AB">
            <w:pPr>
              <w:widowControl/>
              <w:spacing w:line="280" w:lineRule="exact"/>
              <w:ind w:leftChars="-50" w:left="-120" w:rightChars="-50" w:right="-120"/>
              <w:jc w:val="center"/>
              <w:rPr>
                <w:rFonts w:ascii="新細明體" w:hAnsi="新細明體" w:cs="新細明體"/>
                <w:color w:val="000000"/>
                <w:kern w:val="0"/>
                <w:sz w:val="22"/>
              </w:rPr>
            </w:pPr>
            <w:r w:rsidRPr="006A41C8">
              <w:rPr>
                <w:rFonts w:ascii="新細明體" w:hAnsi="新細明體" w:cs="新細明體" w:hint="eastAsia"/>
                <w:color w:val="000000"/>
                <w:kern w:val="0"/>
                <w:sz w:val="22"/>
              </w:rPr>
              <w:t>說明頁</w:t>
            </w:r>
          </w:p>
        </w:tc>
      </w:tr>
      <w:tr w:rsidR="00B702F9" w:rsidRPr="006A41C8" w14:paraId="53EC5224" w14:textId="77777777" w:rsidTr="000A5900">
        <w:trPr>
          <w:trHeight w:val="330"/>
          <w:tblHeader/>
        </w:trPr>
        <w:tc>
          <w:tcPr>
            <w:tcW w:w="426" w:type="dxa"/>
            <w:vMerge/>
            <w:tcBorders>
              <w:top w:val="nil"/>
              <w:left w:val="thinThickSmallGap" w:sz="18" w:space="0" w:color="auto"/>
              <w:bottom w:val="single" w:sz="4" w:space="0" w:color="auto"/>
              <w:right w:val="single" w:sz="4" w:space="0" w:color="auto"/>
            </w:tcBorders>
            <w:vAlign w:val="center"/>
            <w:hideMark/>
          </w:tcPr>
          <w:p w14:paraId="737A0375" w14:textId="77777777" w:rsidR="00B702F9" w:rsidRPr="006A41C8" w:rsidRDefault="00B702F9" w:rsidP="00F633AB">
            <w:pPr>
              <w:widowControl/>
              <w:spacing w:line="280" w:lineRule="exact"/>
              <w:rPr>
                <w:rFonts w:ascii="新細明體" w:hAnsi="新細明體" w:cs="新細明體"/>
                <w:color w:val="000000"/>
                <w:kern w:val="0"/>
                <w:sz w:val="22"/>
              </w:rPr>
            </w:pPr>
          </w:p>
        </w:tc>
        <w:tc>
          <w:tcPr>
            <w:tcW w:w="1417" w:type="dxa"/>
            <w:vMerge/>
            <w:tcBorders>
              <w:top w:val="nil"/>
              <w:left w:val="single" w:sz="4" w:space="0" w:color="auto"/>
              <w:bottom w:val="single" w:sz="4" w:space="0" w:color="auto"/>
              <w:right w:val="single" w:sz="4" w:space="0" w:color="auto"/>
            </w:tcBorders>
            <w:vAlign w:val="center"/>
            <w:hideMark/>
          </w:tcPr>
          <w:p w14:paraId="2AE3A314" w14:textId="77777777" w:rsidR="00B702F9" w:rsidRPr="006A41C8" w:rsidRDefault="00B702F9" w:rsidP="00F633AB">
            <w:pPr>
              <w:widowControl/>
              <w:spacing w:line="280" w:lineRule="exact"/>
              <w:rPr>
                <w:rFonts w:ascii="新細明體" w:hAnsi="新細明體" w:cs="新細明體"/>
                <w:color w:val="000000"/>
                <w:kern w:val="0"/>
                <w:sz w:val="22"/>
              </w:rPr>
            </w:pPr>
          </w:p>
        </w:tc>
        <w:tc>
          <w:tcPr>
            <w:tcW w:w="6664" w:type="dxa"/>
            <w:gridSpan w:val="2"/>
            <w:vMerge/>
            <w:tcBorders>
              <w:top w:val="nil"/>
              <w:left w:val="single" w:sz="4" w:space="0" w:color="auto"/>
              <w:bottom w:val="single" w:sz="4" w:space="0" w:color="auto"/>
              <w:right w:val="single" w:sz="4" w:space="0" w:color="auto"/>
            </w:tcBorders>
            <w:vAlign w:val="center"/>
            <w:hideMark/>
          </w:tcPr>
          <w:p w14:paraId="79F40E9A" w14:textId="77777777" w:rsidR="00B702F9" w:rsidRPr="006A41C8" w:rsidRDefault="00B702F9" w:rsidP="00F633AB">
            <w:pPr>
              <w:widowControl/>
              <w:spacing w:line="280" w:lineRule="exact"/>
              <w:rPr>
                <w:rFonts w:ascii="新細明體" w:hAnsi="新細明體" w:cs="新細明體"/>
                <w:color w:val="000000"/>
                <w:kern w:val="0"/>
                <w:sz w:val="22"/>
              </w:rPr>
            </w:pPr>
          </w:p>
        </w:tc>
        <w:tc>
          <w:tcPr>
            <w:tcW w:w="567" w:type="dxa"/>
            <w:tcBorders>
              <w:top w:val="nil"/>
              <w:left w:val="nil"/>
              <w:bottom w:val="single" w:sz="4" w:space="0" w:color="auto"/>
              <w:right w:val="single" w:sz="4" w:space="0" w:color="auto"/>
            </w:tcBorders>
            <w:shd w:val="clear" w:color="auto" w:fill="auto"/>
            <w:noWrap/>
            <w:vAlign w:val="center"/>
            <w:hideMark/>
          </w:tcPr>
          <w:p w14:paraId="22E13012" w14:textId="77777777" w:rsidR="00B702F9" w:rsidRPr="006A41C8" w:rsidRDefault="00B702F9" w:rsidP="00F633AB">
            <w:pPr>
              <w:widowControl/>
              <w:spacing w:line="280" w:lineRule="exact"/>
              <w:jc w:val="center"/>
              <w:rPr>
                <w:rFonts w:ascii="新細明體" w:hAnsi="新細明體" w:cs="新細明體"/>
                <w:color w:val="000000"/>
                <w:kern w:val="0"/>
                <w:sz w:val="18"/>
                <w:szCs w:val="18"/>
              </w:rPr>
            </w:pPr>
            <w:r w:rsidRPr="006A41C8">
              <w:rPr>
                <w:rFonts w:ascii="新細明體" w:hAnsi="新細明體" w:cs="新細明體" w:hint="eastAsia"/>
                <w:color w:val="000000"/>
                <w:kern w:val="0"/>
                <w:sz w:val="18"/>
                <w:szCs w:val="18"/>
              </w:rPr>
              <w:t>符合</w:t>
            </w:r>
          </w:p>
        </w:tc>
        <w:tc>
          <w:tcPr>
            <w:tcW w:w="565" w:type="dxa"/>
            <w:tcBorders>
              <w:top w:val="nil"/>
              <w:left w:val="nil"/>
              <w:bottom w:val="single" w:sz="4" w:space="0" w:color="auto"/>
              <w:right w:val="single" w:sz="4" w:space="0" w:color="auto"/>
            </w:tcBorders>
            <w:shd w:val="clear" w:color="auto" w:fill="auto"/>
            <w:noWrap/>
            <w:vAlign w:val="center"/>
            <w:hideMark/>
          </w:tcPr>
          <w:p w14:paraId="33FDDB69" w14:textId="77777777" w:rsidR="00B702F9" w:rsidRPr="006A41C8" w:rsidRDefault="00B702F9" w:rsidP="00F633AB">
            <w:pPr>
              <w:widowControl/>
              <w:spacing w:line="280" w:lineRule="exact"/>
              <w:ind w:leftChars="-50" w:left="-120" w:rightChars="-50" w:right="-120"/>
              <w:jc w:val="center"/>
              <w:rPr>
                <w:rFonts w:ascii="新細明體" w:hAnsi="新細明體" w:cs="新細明體"/>
                <w:color w:val="000000"/>
                <w:kern w:val="0"/>
                <w:sz w:val="18"/>
                <w:szCs w:val="18"/>
              </w:rPr>
            </w:pPr>
            <w:r w:rsidRPr="006A41C8">
              <w:rPr>
                <w:rFonts w:ascii="新細明體" w:hAnsi="新細明體" w:cs="新細明體" w:hint="eastAsia"/>
                <w:color w:val="000000"/>
                <w:kern w:val="0"/>
                <w:sz w:val="18"/>
                <w:szCs w:val="18"/>
              </w:rPr>
              <w:t>不符合</w:t>
            </w:r>
          </w:p>
        </w:tc>
        <w:tc>
          <w:tcPr>
            <w:tcW w:w="855" w:type="dxa"/>
            <w:vMerge/>
            <w:tcBorders>
              <w:top w:val="nil"/>
              <w:left w:val="single" w:sz="4" w:space="0" w:color="auto"/>
              <w:bottom w:val="single" w:sz="4" w:space="0" w:color="auto"/>
              <w:right w:val="thickThinSmallGap" w:sz="18" w:space="0" w:color="auto"/>
            </w:tcBorders>
            <w:vAlign w:val="center"/>
            <w:hideMark/>
          </w:tcPr>
          <w:p w14:paraId="2CD71FD1" w14:textId="77777777" w:rsidR="00B702F9" w:rsidRPr="006A41C8" w:rsidRDefault="00B702F9" w:rsidP="00E30059">
            <w:pPr>
              <w:widowControl/>
              <w:ind w:leftChars="-50" w:left="-120" w:rightChars="-50" w:right="-120"/>
              <w:rPr>
                <w:rFonts w:ascii="新細明體" w:hAnsi="新細明體" w:cs="新細明體"/>
                <w:color w:val="000000"/>
                <w:kern w:val="0"/>
                <w:szCs w:val="24"/>
              </w:rPr>
            </w:pPr>
          </w:p>
        </w:tc>
      </w:tr>
      <w:tr w:rsidR="00B702F9" w:rsidRPr="006A41C8" w14:paraId="33683688" w14:textId="77777777" w:rsidTr="000A5900">
        <w:trPr>
          <w:trHeight w:val="330"/>
        </w:trPr>
        <w:tc>
          <w:tcPr>
            <w:tcW w:w="10494" w:type="dxa"/>
            <w:gridSpan w:val="7"/>
            <w:tcBorders>
              <w:top w:val="single" w:sz="4" w:space="0" w:color="auto"/>
              <w:left w:val="thinThickSmallGap" w:sz="18" w:space="0" w:color="auto"/>
              <w:bottom w:val="single" w:sz="4" w:space="0" w:color="auto"/>
              <w:right w:val="thickThinSmallGap" w:sz="18" w:space="0" w:color="auto"/>
            </w:tcBorders>
            <w:shd w:val="clear" w:color="auto" w:fill="auto"/>
            <w:noWrap/>
            <w:vAlign w:val="center"/>
            <w:hideMark/>
          </w:tcPr>
          <w:p w14:paraId="2C181847" w14:textId="77777777" w:rsidR="00B702F9" w:rsidRPr="006A41C8" w:rsidRDefault="00B702F9" w:rsidP="003434B3">
            <w:pPr>
              <w:widowControl/>
              <w:rPr>
                <w:rFonts w:ascii="新細明體" w:hAnsi="新細明體" w:cs="新細明體"/>
                <w:b/>
                <w:bCs/>
                <w:color w:val="000000"/>
                <w:kern w:val="0"/>
                <w:szCs w:val="24"/>
              </w:rPr>
            </w:pPr>
            <w:r w:rsidRPr="006A41C8">
              <w:rPr>
                <w:rFonts w:ascii="新細明體" w:hAnsi="新細明體" w:cs="新細明體" w:hint="eastAsia"/>
                <w:b/>
                <w:bCs/>
                <w:color w:val="000000"/>
                <w:kern w:val="0"/>
                <w:szCs w:val="24"/>
              </w:rPr>
              <w:t xml:space="preserve">   </w:t>
            </w:r>
            <w:r w:rsidR="00993591" w:rsidRPr="006A41C8">
              <w:rPr>
                <w:rFonts w:ascii="新細明體" w:hAnsi="新細明體" w:cs="新細明體" w:hint="eastAsia"/>
                <w:b/>
                <w:bCs/>
                <w:color w:val="000000"/>
                <w:kern w:val="0"/>
                <w:szCs w:val="24"/>
              </w:rPr>
              <w:t>貳</w:t>
            </w:r>
            <w:r w:rsidRPr="006A41C8">
              <w:rPr>
                <w:rFonts w:ascii="新細明體" w:hAnsi="新細明體" w:cs="新細明體" w:hint="eastAsia"/>
                <w:b/>
                <w:bCs/>
                <w:color w:val="000000"/>
                <w:kern w:val="0"/>
                <w:szCs w:val="24"/>
              </w:rPr>
              <w:t>、</w:t>
            </w:r>
            <w:r w:rsidR="006244AB" w:rsidRPr="006A41C8">
              <w:rPr>
                <w:rFonts w:ascii="新細明體" w:hAnsi="新細明體" w:cs="新細明體" w:hint="eastAsia"/>
                <w:b/>
                <w:bCs/>
                <w:color w:val="000000"/>
                <w:kern w:val="0"/>
                <w:szCs w:val="24"/>
              </w:rPr>
              <w:t>景觀</w:t>
            </w:r>
            <w:r w:rsidRPr="006A41C8">
              <w:rPr>
                <w:rFonts w:ascii="新細明體" w:hAnsi="新細明體" w:cs="新細明體" w:hint="eastAsia"/>
                <w:b/>
                <w:bCs/>
                <w:color w:val="000000"/>
                <w:kern w:val="0"/>
                <w:szCs w:val="24"/>
              </w:rPr>
              <w:t>檢討</w:t>
            </w:r>
            <w:r w:rsidR="00681DA2" w:rsidRPr="006A41C8">
              <w:rPr>
                <w:rFonts w:ascii="新細明體" w:hAnsi="新細明體" w:cs="新細明體" w:hint="eastAsia"/>
                <w:b/>
                <w:bCs/>
                <w:color w:val="000000"/>
                <w:kern w:val="0"/>
                <w:szCs w:val="24"/>
              </w:rPr>
              <w:t>(第</w:t>
            </w:r>
            <w:r w:rsidR="00681DA2" w:rsidRPr="006A41C8">
              <w:rPr>
                <w:rFonts w:ascii="新細明體" w:hAnsi="新細明體" w:cs="新細明體" w:hint="eastAsia"/>
                <w:b/>
                <w:bCs/>
                <w:kern w:val="0"/>
                <w:szCs w:val="24"/>
              </w:rPr>
              <w:t>2</w:t>
            </w:r>
            <w:r w:rsidR="003434B3" w:rsidRPr="006A41C8">
              <w:rPr>
                <w:rFonts w:ascii="新細明體" w:hAnsi="新細明體" w:cs="新細明體"/>
                <w:b/>
                <w:bCs/>
                <w:kern w:val="0"/>
                <w:szCs w:val="24"/>
              </w:rPr>
              <w:t>1</w:t>
            </w:r>
            <w:r w:rsidR="00681DA2" w:rsidRPr="006A41C8">
              <w:rPr>
                <w:rFonts w:ascii="新細明體" w:hAnsi="新細明體" w:cs="新細明體" w:hint="eastAsia"/>
                <w:b/>
                <w:bCs/>
                <w:kern w:val="0"/>
                <w:szCs w:val="24"/>
              </w:rPr>
              <w:t>條</w:t>
            </w:r>
            <w:r w:rsidR="00681DA2" w:rsidRPr="006A41C8">
              <w:rPr>
                <w:rFonts w:ascii="新細明體" w:hAnsi="新細明體" w:cs="新細明體" w:hint="eastAsia"/>
                <w:b/>
                <w:bCs/>
                <w:color w:val="000000"/>
                <w:kern w:val="0"/>
                <w:szCs w:val="24"/>
              </w:rPr>
              <w:t>)</w:t>
            </w:r>
          </w:p>
        </w:tc>
      </w:tr>
      <w:tr w:rsidR="00811226" w:rsidRPr="006A41C8" w14:paraId="1784D4C1" w14:textId="77777777" w:rsidTr="001B2573">
        <w:trPr>
          <w:trHeight w:val="567"/>
        </w:trPr>
        <w:tc>
          <w:tcPr>
            <w:tcW w:w="426" w:type="dxa"/>
            <w:vMerge w:val="restart"/>
            <w:tcBorders>
              <w:top w:val="nil"/>
              <w:left w:val="thinThickSmallGap" w:sz="18" w:space="0" w:color="auto"/>
              <w:bottom w:val="single" w:sz="4" w:space="0" w:color="auto"/>
              <w:right w:val="single" w:sz="4" w:space="0" w:color="auto"/>
            </w:tcBorders>
            <w:shd w:val="clear" w:color="auto" w:fill="auto"/>
            <w:noWrap/>
            <w:vAlign w:val="center"/>
            <w:hideMark/>
          </w:tcPr>
          <w:p w14:paraId="4000D7F9" w14:textId="77777777" w:rsidR="00811226" w:rsidRPr="006A41C8" w:rsidRDefault="006244AB" w:rsidP="00811226">
            <w:pPr>
              <w:widowControl/>
              <w:jc w:val="center"/>
              <w:rPr>
                <w:rFonts w:ascii="新細明體" w:hAnsi="新細明體" w:cs="新細明體"/>
                <w:color w:val="000000"/>
                <w:kern w:val="0"/>
                <w:sz w:val="22"/>
              </w:rPr>
            </w:pPr>
            <w:r w:rsidRPr="006A41C8">
              <w:rPr>
                <w:rFonts w:ascii="新細明體" w:hAnsi="新細明體" w:cs="新細明體" w:hint="eastAsia"/>
                <w:color w:val="000000"/>
                <w:kern w:val="0"/>
                <w:sz w:val="22"/>
              </w:rPr>
              <w:t>1</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7B6A39C1" w14:textId="77777777" w:rsidR="00811226" w:rsidRPr="006A41C8" w:rsidRDefault="00811226" w:rsidP="00681DA2">
            <w:pPr>
              <w:widowControl/>
              <w:jc w:val="center"/>
              <w:rPr>
                <w:rFonts w:ascii="新細明體" w:hAnsi="新細明體" w:cs="新細明體"/>
                <w:color w:val="000000"/>
                <w:kern w:val="0"/>
                <w:sz w:val="22"/>
              </w:rPr>
            </w:pPr>
            <w:r w:rsidRPr="006A41C8">
              <w:rPr>
                <w:rFonts w:ascii="新細明體" w:hAnsi="新細明體" w:cs="新細明體" w:hint="eastAsia"/>
                <w:color w:val="000000"/>
                <w:kern w:val="0"/>
                <w:sz w:val="22"/>
              </w:rPr>
              <w:t>退縮地</w:t>
            </w:r>
          </w:p>
        </w:tc>
        <w:tc>
          <w:tcPr>
            <w:tcW w:w="4255" w:type="dxa"/>
            <w:tcBorders>
              <w:top w:val="nil"/>
              <w:left w:val="nil"/>
              <w:bottom w:val="single" w:sz="4" w:space="0" w:color="auto"/>
              <w:right w:val="single" w:sz="4" w:space="0" w:color="auto"/>
            </w:tcBorders>
            <w:shd w:val="clear" w:color="auto" w:fill="auto"/>
            <w:vAlign w:val="center"/>
            <w:hideMark/>
          </w:tcPr>
          <w:p w14:paraId="35369A33" w14:textId="77777777" w:rsidR="00811226" w:rsidRPr="006A41C8" w:rsidRDefault="00811226" w:rsidP="00681DA2">
            <w:pPr>
              <w:adjustRightInd w:val="0"/>
              <w:snapToGrid w:val="0"/>
              <w:spacing w:line="220" w:lineRule="exact"/>
              <w:ind w:left="180" w:rightChars="50" w:right="120" w:hangingChars="100" w:hanging="180"/>
              <w:jc w:val="both"/>
              <w:rPr>
                <w:rFonts w:ascii="新細明體" w:hAnsi="新細明體"/>
                <w:sz w:val="18"/>
                <w:szCs w:val="18"/>
              </w:rPr>
            </w:pPr>
            <w:r w:rsidRPr="006A41C8">
              <w:rPr>
                <w:rFonts w:ascii="新細明體" w:hAnsi="新細明體" w:hint="eastAsia"/>
                <w:sz w:val="18"/>
                <w:szCs w:val="18"/>
              </w:rPr>
              <w:t>1.</w:t>
            </w:r>
            <w:r w:rsidR="00681DA2" w:rsidRPr="006A41C8">
              <w:rPr>
                <w:rFonts w:ascii="新細明體" w:hAnsi="新細明體" w:hint="eastAsia"/>
                <w:sz w:val="18"/>
                <w:szCs w:val="18"/>
              </w:rPr>
              <w:t>退縮地應予以植栽綠化，並與整體景觀配合。</w:t>
            </w:r>
          </w:p>
        </w:tc>
        <w:tc>
          <w:tcPr>
            <w:tcW w:w="2409" w:type="dxa"/>
            <w:tcBorders>
              <w:top w:val="nil"/>
              <w:left w:val="nil"/>
              <w:bottom w:val="single" w:sz="4" w:space="0" w:color="auto"/>
              <w:right w:val="single" w:sz="4" w:space="0" w:color="auto"/>
            </w:tcBorders>
            <w:shd w:val="clear" w:color="auto" w:fill="auto"/>
            <w:hideMark/>
          </w:tcPr>
          <w:p w14:paraId="0AC65E63" w14:textId="77777777" w:rsidR="00811226" w:rsidRPr="006A41C8" w:rsidRDefault="00811226" w:rsidP="006244AB">
            <w:pPr>
              <w:ind w:left="180" w:hangingChars="100" w:hanging="180"/>
              <w:jc w:val="both"/>
              <w:rPr>
                <w:rFonts w:ascii="新細明體" w:hAnsi="新細明體"/>
                <w:sz w:val="18"/>
                <w:szCs w:val="18"/>
              </w:rPr>
            </w:pPr>
            <w:r w:rsidRPr="006A41C8">
              <w:rPr>
                <w:rFonts w:ascii="新細明體" w:hAnsi="新細明體" w:hint="eastAsia"/>
                <w:sz w:val="18"/>
                <w:szCs w:val="18"/>
              </w:rPr>
              <w:t>檢討：</w:t>
            </w:r>
          </w:p>
        </w:tc>
        <w:tc>
          <w:tcPr>
            <w:tcW w:w="567" w:type="dxa"/>
            <w:tcBorders>
              <w:top w:val="nil"/>
              <w:left w:val="nil"/>
              <w:bottom w:val="single" w:sz="4" w:space="0" w:color="auto"/>
              <w:right w:val="single" w:sz="4" w:space="0" w:color="auto"/>
            </w:tcBorders>
            <w:shd w:val="clear" w:color="auto" w:fill="auto"/>
            <w:noWrap/>
            <w:vAlign w:val="center"/>
            <w:hideMark/>
          </w:tcPr>
          <w:p w14:paraId="771FB6DB" w14:textId="77777777" w:rsidR="00811226" w:rsidRPr="006A41C8" w:rsidRDefault="00811226" w:rsidP="001B2573">
            <w:pPr>
              <w:widowControl/>
              <w:jc w:val="both"/>
              <w:rPr>
                <w:rFonts w:ascii="新細明體" w:hAnsi="新細明體" w:cs="新細明體"/>
                <w:color w:val="000000"/>
                <w:kern w:val="0"/>
                <w:szCs w:val="24"/>
              </w:rPr>
            </w:pPr>
          </w:p>
        </w:tc>
        <w:tc>
          <w:tcPr>
            <w:tcW w:w="565" w:type="dxa"/>
            <w:tcBorders>
              <w:top w:val="nil"/>
              <w:left w:val="nil"/>
              <w:bottom w:val="single" w:sz="4" w:space="0" w:color="auto"/>
              <w:right w:val="single" w:sz="4" w:space="0" w:color="auto"/>
            </w:tcBorders>
            <w:shd w:val="clear" w:color="auto" w:fill="auto"/>
            <w:noWrap/>
            <w:vAlign w:val="center"/>
            <w:hideMark/>
          </w:tcPr>
          <w:p w14:paraId="16B6E6EC" w14:textId="77777777" w:rsidR="00811226" w:rsidRPr="006A41C8" w:rsidRDefault="00811226" w:rsidP="001B2573">
            <w:pPr>
              <w:widowControl/>
              <w:jc w:val="both"/>
              <w:rPr>
                <w:rFonts w:ascii="新細明體" w:hAnsi="新細明體" w:cs="新細明體"/>
                <w:color w:val="000000"/>
                <w:kern w:val="0"/>
                <w:szCs w:val="24"/>
              </w:rPr>
            </w:pPr>
          </w:p>
        </w:tc>
        <w:tc>
          <w:tcPr>
            <w:tcW w:w="855" w:type="dxa"/>
            <w:tcBorders>
              <w:top w:val="nil"/>
              <w:left w:val="nil"/>
              <w:bottom w:val="single" w:sz="4" w:space="0" w:color="auto"/>
              <w:right w:val="thickThinSmallGap" w:sz="18" w:space="0" w:color="auto"/>
            </w:tcBorders>
            <w:shd w:val="clear" w:color="auto" w:fill="auto"/>
            <w:noWrap/>
            <w:vAlign w:val="center"/>
            <w:hideMark/>
          </w:tcPr>
          <w:p w14:paraId="01C5ACDA" w14:textId="77777777" w:rsidR="00811226" w:rsidRPr="006A41C8" w:rsidRDefault="00811226" w:rsidP="001B2573">
            <w:pPr>
              <w:widowControl/>
              <w:jc w:val="both"/>
              <w:rPr>
                <w:rFonts w:ascii="新細明體" w:hAnsi="新細明體" w:cs="新細明體"/>
                <w:color w:val="000000"/>
                <w:kern w:val="0"/>
                <w:szCs w:val="24"/>
              </w:rPr>
            </w:pPr>
          </w:p>
        </w:tc>
      </w:tr>
      <w:tr w:rsidR="00811226" w:rsidRPr="006A41C8" w14:paraId="401CEFFD" w14:textId="77777777" w:rsidTr="001B2573">
        <w:trPr>
          <w:trHeight w:val="680"/>
        </w:trPr>
        <w:tc>
          <w:tcPr>
            <w:tcW w:w="426" w:type="dxa"/>
            <w:vMerge/>
            <w:tcBorders>
              <w:top w:val="nil"/>
              <w:left w:val="thinThickSmallGap" w:sz="18" w:space="0" w:color="auto"/>
              <w:bottom w:val="single" w:sz="4" w:space="0" w:color="auto"/>
              <w:right w:val="single" w:sz="4" w:space="0" w:color="auto"/>
            </w:tcBorders>
            <w:vAlign w:val="center"/>
            <w:hideMark/>
          </w:tcPr>
          <w:p w14:paraId="5DE2B460" w14:textId="77777777" w:rsidR="00811226" w:rsidRPr="006A41C8" w:rsidRDefault="00811226" w:rsidP="00811226">
            <w:pPr>
              <w:widowControl/>
              <w:rPr>
                <w:rFonts w:ascii="新細明體" w:hAnsi="新細明體" w:cs="新細明體"/>
                <w:color w:val="000000"/>
                <w:kern w:val="0"/>
                <w:sz w:val="22"/>
              </w:rPr>
            </w:pPr>
          </w:p>
        </w:tc>
        <w:tc>
          <w:tcPr>
            <w:tcW w:w="1417" w:type="dxa"/>
            <w:vMerge/>
            <w:tcBorders>
              <w:top w:val="nil"/>
              <w:left w:val="single" w:sz="4" w:space="0" w:color="auto"/>
              <w:bottom w:val="single" w:sz="4" w:space="0" w:color="auto"/>
              <w:right w:val="single" w:sz="4" w:space="0" w:color="auto"/>
            </w:tcBorders>
            <w:vAlign w:val="center"/>
            <w:hideMark/>
          </w:tcPr>
          <w:p w14:paraId="5D2EA38F" w14:textId="77777777" w:rsidR="00811226" w:rsidRPr="006A41C8" w:rsidRDefault="00811226" w:rsidP="00811226">
            <w:pPr>
              <w:widowControl/>
              <w:rPr>
                <w:rFonts w:ascii="新細明體" w:hAnsi="新細明體" w:cs="新細明體"/>
                <w:color w:val="000000"/>
                <w:kern w:val="0"/>
                <w:sz w:val="22"/>
              </w:rPr>
            </w:pPr>
          </w:p>
        </w:tc>
        <w:tc>
          <w:tcPr>
            <w:tcW w:w="4255" w:type="dxa"/>
            <w:tcBorders>
              <w:top w:val="nil"/>
              <w:left w:val="nil"/>
              <w:bottom w:val="single" w:sz="4" w:space="0" w:color="auto"/>
              <w:right w:val="single" w:sz="4" w:space="0" w:color="auto"/>
            </w:tcBorders>
            <w:shd w:val="clear" w:color="auto" w:fill="auto"/>
            <w:vAlign w:val="center"/>
            <w:hideMark/>
          </w:tcPr>
          <w:p w14:paraId="6145993C" w14:textId="77777777" w:rsidR="00811226" w:rsidRPr="006A41C8" w:rsidRDefault="00811226" w:rsidP="00681DA2">
            <w:pPr>
              <w:adjustRightInd w:val="0"/>
              <w:snapToGrid w:val="0"/>
              <w:spacing w:line="220" w:lineRule="exact"/>
              <w:ind w:left="180" w:rightChars="50" w:right="120" w:hangingChars="100" w:hanging="180"/>
              <w:jc w:val="both"/>
              <w:rPr>
                <w:rFonts w:ascii="新細明體" w:hAnsi="新細明體"/>
                <w:sz w:val="18"/>
                <w:szCs w:val="18"/>
              </w:rPr>
            </w:pPr>
            <w:r w:rsidRPr="006A41C8">
              <w:rPr>
                <w:rFonts w:ascii="新細明體" w:hAnsi="新細明體" w:hint="eastAsia"/>
                <w:sz w:val="18"/>
                <w:szCs w:val="18"/>
              </w:rPr>
              <w:t>2.</w:t>
            </w:r>
            <w:r w:rsidR="00681DA2" w:rsidRPr="006A41C8">
              <w:rPr>
                <w:rFonts w:ascii="新細明體" w:hAnsi="新細明體" w:hint="eastAsia"/>
                <w:sz w:val="18"/>
                <w:szCs w:val="18"/>
              </w:rPr>
              <w:t>退縮地經管理局核准之出入口及必要之服務設施外，不得做為車道、停車場或放置任何未經核准的雜項工作物</w:t>
            </w:r>
            <w:r w:rsidRPr="006A41C8">
              <w:rPr>
                <w:rFonts w:ascii="新細明體" w:hAnsi="新細明體" w:hint="eastAsia"/>
                <w:sz w:val="18"/>
                <w:szCs w:val="18"/>
              </w:rPr>
              <w:t>。</w:t>
            </w:r>
          </w:p>
        </w:tc>
        <w:tc>
          <w:tcPr>
            <w:tcW w:w="2409" w:type="dxa"/>
            <w:tcBorders>
              <w:top w:val="nil"/>
              <w:left w:val="nil"/>
              <w:bottom w:val="single" w:sz="4" w:space="0" w:color="auto"/>
              <w:right w:val="single" w:sz="4" w:space="0" w:color="auto"/>
            </w:tcBorders>
            <w:shd w:val="clear" w:color="auto" w:fill="auto"/>
            <w:hideMark/>
          </w:tcPr>
          <w:p w14:paraId="46148F67" w14:textId="77777777" w:rsidR="00811226" w:rsidRPr="006A41C8" w:rsidRDefault="00811226" w:rsidP="006244AB">
            <w:pPr>
              <w:ind w:left="180" w:hangingChars="100" w:hanging="180"/>
              <w:jc w:val="both"/>
              <w:rPr>
                <w:rFonts w:ascii="新細明體" w:hAnsi="新細明體"/>
                <w:sz w:val="18"/>
                <w:szCs w:val="18"/>
              </w:rPr>
            </w:pPr>
            <w:r w:rsidRPr="006A41C8">
              <w:rPr>
                <w:rFonts w:ascii="新細明體" w:hAnsi="新細明體" w:hint="eastAsia"/>
                <w:sz w:val="18"/>
                <w:szCs w:val="18"/>
              </w:rPr>
              <w:t>檢討：</w:t>
            </w:r>
          </w:p>
        </w:tc>
        <w:tc>
          <w:tcPr>
            <w:tcW w:w="567" w:type="dxa"/>
            <w:tcBorders>
              <w:top w:val="nil"/>
              <w:left w:val="nil"/>
              <w:bottom w:val="single" w:sz="4" w:space="0" w:color="auto"/>
              <w:right w:val="single" w:sz="4" w:space="0" w:color="auto"/>
            </w:tcBorders>
            <w:shd w:val="clear" w:color="auto" w:fill="auto"/>
            <w:noWrap/>
            <w:vAlign w:val="center"/>
            <w:hideMark/>
          </w:tcPr>
          <w:p w14:paraId="1DCE3EE2" w14:textId="77777777" w:rsidR="00811226" w:rsidRPr="006A41C8" w:rsidRDefault="00811226" w:rsidP="001B2573">
            <w:pPr>
              <w:widowControl/>
              <w:jc w:val="both"/>
              <w:rPr>
                <w:rFonts w:ascii="新細明體" w:hAnsi="新細明體" w:cs="新細明體"/>
                <w:color w:val="000000"/>
                <w:kern w:val="0"/>
                <w:szCs w:val="24"/>
              </w:rPr>
            </w:pPr>
          </w:p>
        </w:tc>
        <w:tc>
          <w:tcPr>
            <w:tcW w:w="565" w:type="dxa"/>
            <w:tcBorders>
              <w:top w:val="nil"/>
              <w:left w:val="nil"/>
              <w:bottom w:val="single" w:sz="4" w:space="0" w:color="auto"/>
              <w:right w:val="single" w:sz="4" w:space="0" w:color="auto"/>
            </w:tcBorders>
            <w:shd w:val="clear" w:color="auto" w:fill="auto"/>
            <w:noWrap/>
            <w:vAlign w:val="center"/>
            <w:hideMark/>
          </w:tcPr>
          <w:p w14:paraId="0C4F1D20" w14:textId="77777777" w:rsidR="00811226" w:rsidRPr="006A41C8" w:rsidRDefault="00811226" w:rsidP="001B2573">
            <w:pPr>
              <w:widowControl/>
              <w:jc w:val="both"/>
              <w:rPr>
                <w:rFonts w:ascii="新細明體" w:hAnsi="新細明體" w:cs="新細明體"/>
                <w:color w:val="000000"/>
                <w:kern w:val="0"/>
                <w:szCs w:val="24"/>
              </w:rPr>
            </w:pPr>
          </w:p>
        </w:tc>
        <w:tc>
          <w:tcPr>
            <w:tcW w:w="855" w:type="dxa"/>
            <w:tcBorders>
              <w:top w:val="nil"/>
              <w:left w:val="nil"/>
              <w:bottom w:val="single" w:sz="4" w:space="0" w:color="auto"/>
              <w:right w:val="thickThinSmallGap" w:sz="18" w:space="0" w:color="auto"/>
            </w:tcBorders>
            <w:shd w:val="clear" w:color="auto" w:fill="auto"/>
            <w:noWrap/>
            <w:vAlign w:val="center"/>
            <w:hideMark/>
          </w:tcPr>
          <w:p w14:paraId="521D10DE" w14:textId="77777777" w:rsidR="00811226" w:rsidRPr="006A41C8" w:rsidRDefault="00811226" w:rsidP="001B2573">
            <w:pPr>
              <w:widowControl/>
              <w:jc w:val="both"/>
              <w:rPr>
                <w:rFonts w:ascii="新細明體" w:hAnsi="新細明體" w:cs="新細明體"/>
                <w:color w:val="000000"/>
                <w:kern w:val="0"/>
                <w:szCs w:val="24"/>
              </w:rPr>
            </w:pPr>
          </w:p>
        </w:tc>
      </w:tr>
      <w:tr w:rsidR="00811226" w:rsidRPr="006A41C8" w14:paraId="1D300CDE" w14:textId="77777777" w:rsidTr="001B2573">
        <w:trPr>
          <w:trHeight w:val="680"/>
        </w:trPr>
        <w:tc>
          <w:tcPr>
            <w:tcW w:w="426" w:type="dxa"/>
            <w:vMerge/>
            <w:tcBorders>
              <w:top w:val="nil"/>
              <w:left w:val="thinThickSmallGap" w:sz="18" w:space="0" w:color="auto"/>
              <w:bottom w:val="single" w:sz="4" w:space="0" w:color="auto"/>
              <w:right w:val="single" w:sz="4" w:space="0" w:color="auto"/>
            </w:tcBorders>
            <w:vAlign w:val="center"/>
            <w:hideMark/>
          </w:tcPr>
          <w:p w14:paraId="312F807F" w14:textId="77777777" w:rsidR="00811226" w:rsidRPr="006A41C8" w:rsidRDefault="00811226" w:rsidP="00811226">
            <w:pPr>
              <w:widowControl/>
              <w:rPr>
                <w:rFonts w:ascii="新細明體" w:hAnsi="新細明體" w:cs="新細明體"/>
                <w:color w:val="000000"/>
                <w:kern w:val="0"/>
                <w:sz w:val="22"/>
              </w:rPr>
            </w:pPr>
          </w:p>
        </w:tc>
        <w:tc>
          <w:tcPr>
            <w:tcW w:w="1417" w:type="dxa"/>
            <w:vMerge/>
            <w:tcBorders>
              <w:top w:val="nil"/>
              <w:left w:val="single" w:sz="4" w:space="0" w:color="auto"/>
              <w:bottom w:val="single" w:sz="4" w:space="0" w:color="auto"/>
              <w:right w:val="single" w:sz="4" w:space="0" w:color="auto"/>
            </w:tcBorders>
            <w:vAlign w:val="center"/>
            <w:hideMark/>
          </w:tcPr>
          <w:p w14:paraId="06615BD6" w14:textId="77777777" w:rsidR="00811226" w:rsidRPr="006A41C8" w:rsidRDefault="00811226" w:rsidP="00811226">
            <w:pPr>
              <w:widowControl/>
              <w:rPr>
                <w:rFonts w:ascii="新細明體" w:hAnsi="新細明體" w:cs="新細明體"/>
                <w:color w:val="000000"/>
                <w:kern w:val="0"/>
                <w:sz w:val="22"/>
              </w:rPr>
            </w:pPr>
          </w:p>
        </w:tc>
        <w:tc>
          <w:tcPr>
            <w:tcW w:w="4255" w:type="dxa"/>
            <w:tcBorders>
              <w:top w:val="nil"/>
              <w:left w:val="nil"/>
              <w:bottom w:val="single" w:sz="4" w:space="0" w:color="auto"/>
              <w:right w:val="single" w:sz="4" w:space="0" w:color="auto"/>
            </w:tcBorders>
            <w:shd w:val="clear" w:color="auto" w:fill="auto"/>
            <w:vAlign w:val="center"/>
            <w:hideMark/>
          </w:tcPr>
          <w:p w14:paraId="600CD018" w14:textId="77777777" w:rsidR="00811226" w:rsidRPr="006A41C8" w:rsidRDefault="00811226" w:rsidP="00681DA2">
            <w:pPr>
              <w:adjustRightInd w:val="0"/>
              <w:snapToGrid w:val="0"/>
              <w:spacing w:line="220" w:lineRule="exact"/>
              <w:ind w:left="180" w:rightChars="50" w:right="120" w:hangingChars="100" w:hanging="180"/>
              <w:jc w:val="both"/>
              <w:rPr>
                <w:rFonts w:ascii="新細明體" w:hAnsi="新細明體"/>
                <w:sz w:val="18"/>
                <w:szCs w:val="18"/>
              </w:rPr>
            </w:pPr>
            <w:r w:rsidRPr="006A41C8">
              <w:rPr>
                <w:rFonts w:ascii="新細明體" w:hAnsi="新細明體" w:hint="eastAsia"/>
                <w:sz w:val="18"/>
                <w:szCs w:val="18"/>
              </w:rPr>
              <w:t>3.</w:t>
            </w:r>
            <w:r w:rsidR="00681DA2" w:rsidRPr="006A41C8">
              <w:rPr>
                <w:rFonts w:ascii="新細明體" w:hAnsi="新細明體" w:hint="eastAsia"/>
                <w:sz w:val="18"/>
                <w:szCs w:val="18"/>
              </w:rPr>
              <w:t>退縮地植栽應與鄰接基地之退縮地植栽之品種及種植方式自然銜接，與人行道間之綠地，視覺上須對外開放，不得另設圍牆隔離</w:t>
            </w:r>
            <w:r w:rsidRPr="006A41C8">
              <w:rPr>
                <w:rFonts w:ascii="新細明體" w:hAnsi="新細明體" w:hint="eastAsia"/>
                <w:sz w:val="18"/>
                <w:szCs w:val="18"/>
              </w:rPr>
              <w:t>。</w:t>
            </w:r>
          </w:p>
        </w:tc>
        <w:tc>
          <w:tcPr>
            <w:tcW w:w="2409" w:type="dxa"/>
            <w:tcBorders>
              <w:top w:val="nil"/>
              <w:left w:val="nil"/>
              <w:bottom w:val="single" w:sz="4" w:space="0" w:color="auto"/>
              <w:right w:val="single" w:sz="4" w:space="0" w:color="auto"/>
            </w:tcBorders>
            <w:shd w:val="clear" w:color="auto" w:fill="auto"/>
            <w:hideMark/>
          </w:tcPr>
          <w:p w14:paraId="66982120" w14:textId="77777777" w:rsidR="00811226" w:rsidRPr="006A41C8" w:rsidRDefault="00811226" w:rsidP="006244AB">
            <w:pPr>
              <w:ind w:left="180" w:hangingChars="100" w:hanging="180"/>
              <w:jc w:val="both"/>
              <w:rPr>
                <w:rFonts w:ascii="新細明體" w:hAnsi="新細明體"/>
                <w:sz w:val="18"/>
                <w:szCs w:val="18"/>
              </w:rPr>
            </w:pPr>
            <w:r w:rsidRPr="006A41C8">
              <w:rPr>
                <w:rFonts w:ascii="新細明體" w:hAnsi="新細明體" w:hint="eastAsia"/>
                <w:sz w:val="18"/>
                <w:szCs w:val="18"/>
              </w:rPr>
              <w:t>檢討：</w:t>
            </w:r>
          </w:p>
        </w:tc>
        <w:tc>
          <w:tcPr>
            <w:tcW w:w="567" w:type="dxa"/>
            <w:tcBorders>
              <w:top w:val="nil"/>
              <w:left w:val="nil"/>
              <w:bottom w:val="single" w:sz="4" w:space="0" w:color="auto"/>
              <w:right w:val="single" w:sz="4" w:space="0" w:color="auto"/>
            </w:tcBorders>
            <w:shd w:val="clear" w:color="auto" w:fill="auto"/>
            <w:noWrap/>
            <w:vAlign w:val="center"/>
            <w:hideMark/>
          </w:tcPr>
          <w:p w14:paraId="753BC4DA" w14:textId="77777777" w:rsidR="00811226" w:rsidRPr="006A41C8" w:rsidRDefault="00811226" w:rsidP="001B2573">
            <w:pPr>
              <w:widowControl/>
              <w:jc w:val="both"/>
              <w:rPr>
                <w:rFonts w:ascii="新細明體" w:hAnsi="新細明體" w:cs="新細明體"/>
                <w:color w:val="000000"/>
                <w:kern w:val="0"/>
                <w:szCs w:val="24"/>
              </w:rPr>
            </w:pPr>
          </w:p>
        </w:tc>
        <w:tc>
          <w:tcPr>
            <w:tcW w:w="565" w:type="dxa"/>
            <w:tcBorders>
              <w:top w:val="nil"/>
              <w:left w:val="nil"/>
              <w:bottom w:val="single" w:sz="4" w:space="0" w:color="auto"/>
              <w:right w:val="single" w:sz="4" w:space="0" w:color="auto"/>
            </w:tcBorders>
            <w:shd w:val="clear" w:color="auto" w:fill="auto"/>
            <w:noWrap/>
            <w:vAlign w:val="center"/>
            <w:hideMark/>
          </w:tcPr>
          <w:p w14:paraId="10FBE58C" w14:textId="77777777" w:rsidR="00811226" w:rsidRPr="006A41C8" w:rsidRDefault="00811226" w:rsidP="001B2573">
            <w:pPr>
              <w:widowControl/>
              <w:jc w:val="both"/>
              <w:rPr>
                <w:rFonts w:ascii="新細明體" w:hAnsi="新細明體" w:cs="新細明體"/>
                <w:color w:val="000000"/>
                <w:kern w:val="0"/>
                <w:szCs w:val="24"/>
              </w:rPr>
            </w:pPr>
          </w:p>
        </w:tc>
        <w:tc>
          <w:tcPr>
            <w:tcW w:w="855" w:type="dxa"/>
            <w:tcBorders>
              <w:top w:val="nil"/>
              <w:left w:val="nil"/>
              <w:bottom w:val="single" w:sz="4" w:space="0" w:color="auto"/>
              <w:right w:val="thickThinSmallGap" w:sz="18" w:space="0" w:color="auto"/>
            </w:tcBorders>
            <w:shd w:val="clear" w:color="auto" w:fill="auto"/>
            <w:noWrap/>
            <w:vAlign w:val="center"/>
            <w:hideMark/>
          </w:tcPr>
          <w:p w14:paraId="2AA1D333" w14:textId="77777777" w:rsidR="00811226" w:rsidRPr="006A41C8" w:rsidRDefault="00811226" w:rsidP="001B2573">
            <w:pPr>
              <w:widowControl/>
              <w:jc w:val="both"/>
              <w:rPr>
                <w:rFonts w:ascii="新細明體" w:hAnsi="新細明體"/>
                <w:color w:val="000000"/>
                <w:kern w:val="0"/>
                <w:szCs w:val="24"/>
              </w:rPr>
            </w:pPr>
          </w:p>
        </w:tc>
      </w:tr>
      <w:tr w:rsidR="00811226" w:rsidRPr="006A41C8" w14:paraId="5A863BDB" w14:textId="77777777" w:rsidTr="001B2573">
        <w:trPr>
          <w:trHeight w:val="680"/>
        </w:trPr>
        <w:tc>
          <w:tcPr>
            <w:tcW w:w="426" w:type="dxa"/>
            <w:vMerge/>
            <w:tcBorders>
              <w:top w:val="nil"/>
              <w:left w:val="thinThickSmallGap" w:sz="18" w:space="0" w:color="auto"/>
              <w:bottom w:val="single" w:sz="4" w:space="0" w:color="auto"/>
              <w:right w:val="single" w:sz="4" w:space="0" w:color="auto"/>
            </w:tcBorders>
            <w:vAlign w:val="center"/>
            <w:hideMark/>
          </w:tcPr>
          <w:p w14:paraId="576A631C" w14:textId="77777777" w:rsidR="00811226" w:rsidRPr="006A41C8" w:rsidRDefault="00811226" w:rsidP="00811226">
            <w:pPr>
              <w:widowControl/>
              <w:rPr>
                <w:rFonts w:ascii="新細明體" w:hAnsi="新細明體" w:cs="新細明體"/>
                <w:color w:val="000000"/>
                <w:kern w:val="0"/>
                <w:sz w:val="22"/>
              </w:rPr>
            </w:pPr>
          </w:p>
        </w:tc>
        <w:tc>
          <w:tcPr>
            <w:tcW w:w="1417" w:type="dxa"/>
            <w:vMerge/>
            <w:tcBorders>
              <w:top w:val="nil"/>
              <w:left w:val="single" w:sz="4" w:space="0" w:color="auto"/>
              <w:bottom w:val="single" w:sz="4" w:space="0" w:color="auto"/>
              <w:right w:val="single" w:sz="4" w:space="0" w:color="auto"/>
            </w:tcBorders>
            <w:vAlign w:val="center"/>
            <w:hideMark/>
          </w:tcPr>
          <w:p w14:paraId="2769076F" w14:textId="77777777" w:rsidR="00811226" w:rsidRPr="006A41C8" w:rsidRDefault="00811226" w:rsidP="00811226">
            <w:pPr>
              <w:widowControl/>
              <w:rPr>
                <w:rFonts w:ascii="新細明體" w:hAnsi="新細明體" w:cs="新細明體"/>
                <w:color w:val="000000"/>
                <w:kern w:val="0"/>
                <w:sz w:val="22"/>
              </w:rPr>
            </w:pPr>
          </w:p>
        </w:tc>
        <w:tc>
          <w:tcPr>
            <w:tcW w:w="4255" w:type="dxa"/>
            <w:tcBorders>
              <w:top w:val="nil"/>
              <w:left w:val="nil"/>
              <w:bottom w:val="single" w:sz="4" w:space="0" w:color="auto"/>
              <w:right w:val="single" w:sz="4" w:space="0" w:color="auto"/>
            </w:tcBorders>
            <w:shd w:val="clear" w:color="auto" w:fill="auto"/>
            <w:vAlign w:val="center"/>
            <w:hideMark/>
          </w:tcPr>
          <w:p w14:paraId="034EF423" w14:textId="77777777" w:rsidR="00811226" w:rsidRPr="006A41C8" w:rsidRDefault="00811226" w:rsidP="00657171">
            <w:pPr>
              <w:adjustRightInd w:val="0"/>
              <w:snapToGrid w:val="0"/>
              <w:spacing w:line="220" w:lineRule="exact"/>
              <w:ind w:left="180" w:rightChars="50" w:right="120" w:hangingChars="100" w:hanging="180"/>
              <w:jc w:val="both"/>
              <w:rPr>
                <w:rFonts w:ascii="新細明體" w:hAnsi="新細明體"/>
                <w:sz w:val="18"/>
                <w:szCs w:val="18"/>
              </w:rPr>
            </w:pPr>
            <w:r w:rsidRPr="006A41C8">
              <w:rPr>
                <w:rFonts w:ascii="新細明體" w:hAnsi="新細明體" w:hint="eastAsia"/>
                <w:sz w:val="18"/>
                <w:szCs w:val="18"/>
              </w:rPr>
              <w:t>4.</w:t>
            </w:r>
            <w:r w:rsidR="00681DA2" w:rsidRPr="006A41C8">
              <w:rPr>
                <w:rFonts w:ascii="新細明體" w:hAnsi="新細明體" w:hint="eastAsia"/>
                <w:sz w:val="18"/>
                <w:szCs w:val="18"/>
              </w:rPr>
              <w:t>退縮地綠化之部份應</w:t>
            </w:r>
            <w:r w:rsidR="00681DA2" w:rsidRPr="006A41C8">
              <w:rPr>
                <w:rFonts w:ascii="新細明體" w:hAnsi="新細明體"/>
                <w:sz w:val="18"/>
                <w:szCs w:val="18"/>
              </w:rPr>
              <w:t>具5％以</w:t>
            </w:r>
            <w:r w:rsidR="00681DA2" w:rsidRPr="006A41C8">
              <w:rPr>
                <w:rFonts w:ascii="新細明體" w:hAnsi="新細明體" w:hint="eastAsia"/>
                <w:sz w:val="18"/>
                <w:szCs w:val="18"/>
              </w:rPr>
              <w:t>上之排水坡度，為增加景觀上之變化或遮蔽不雅之景觀，可設置和緩之綠化土坡</w:t>
            </w:r>
            <w:r w:rsidRPr="006A41C8">
              <w:rPr>
                <w:rFonts w:ascii="新細明體" w:hAnsi="新細明體" w:hint="eastAsia"/>
                <w:sz w:val="18"/>
                <w:szCs w:val="18"/>
              </w:rPr>
              <w:t>。</w:t>
            </w:r>
          </w:p>
        </w:tc>
        <w:tc>
          <w:tcPr>
            <w:tcW w:w="2409" w:type="dxa"/>
            <w:tcBorders>
              <w:top w:val="nil"/>
              <w:left w:val="nil"/>
              <w:bottom w:val="single" w:sz="4" w:space="0" w:color="auto"/>
              <w:right w:val="single" w:sz="4" w:space="0" w:color="auto"/>
            </w:tcBorders>
            <w:shd w:val="clear" w:color="auto" w:fill="auto"/>
            <w:hideMark/>
          </w:tcPr>
          <w:p w14:paraId="06F888C8" w14:textId="77777777" w:rsidR="00811226" w:rsidRPr="006A41C8" w:rsidRDefault="00811226" w:rsidP="006244AB">
            <w:pPr>
              <w:ind w:left="180" w:hangingChars="100" w:hanging="180"/>
              <w:jc w:val="both"/>
              <w:rPr>
                <w:rFonts w:ascii="新細明體" w:hAnsi="新細明體"/>
                <w:sz w:val="18"/>
                <w:szCs w:val="18"/>
              </w:rPr>
            </w:pPr>
            <w:r w:rsidRPr="006A41C8">
              <w:rPr>
                <w:rFonts w:ascii="新細明體" w:hAnsi="新細明體" w:hint="eastAsia"/>
                <w:sz w:val="18"/>
                <w:szCs w:val="18"/>
              </w:rPr>
              <w:t>檢討：</w:t>
            </w:r>
          </w:p>
        </w:tc>
        <w:tc>
          <w:tcPr>
            <w:tcW w:w="567" w:type="dxa"/>
            <w:tcBorders>
              <w:top w:val="nil"/>
              <w:left w:val="nil"/>
              <w:bottom w:val="single" w:sz="4" w:space="0" w:color="auto"/>
              <w:right w:val="single" w:sz="4" w:space="0" w:color="auto"/>
            </w:tcBorders>
            <w:shd w:val="clear" w:color="auto" w:fill="auto"/>
            <w:noWrap/>
            <w:vAlign w:val="center"/>
            <w:hideMark/>
          </w:tcPr>
          <w:p w14:paraId="07A41EA1" w14:textId="77777777" w:rsidR="00811226" w:rsidRPr="006A41C8" w:rsidRDefault="00811226" w:rsidP="001B2573">
            <w:pPr>
              <w:widowControl/>
              <w:jc w:val="both"/>
              <w:rPr>
                <w:rFonts w:ascii="新細明體" w:hAnsi="新細明體" w:cs="新細明體"/>
                <w:color w:val="000000"/>
                <w:kern w:val="0"/>
                <w:szCs w:val="24"/>
              </w:rPr>
            </w:pPr>
          </w:p>
        </w:tc>
        <w:tc>
          <w:tcPr>
            <w:tcW w:w="565" w:type="dxa"/>
            <w:tcBorders>
              <w:top w:val="nil"/>
              <w:left w:val="nil"/>
              <w:bottom w:val="single" w:sz="4" w:space="0" w:color="auto"/>
              <w:right w:val="single" w:sz="4" w:space="0" w:color="auto"/>
            </w:tcBorders>
            <w:shd w:val="clear" w:color="auto" w:fill="auto"/>
            <w:noWrap/>
            <w:vAlign w:val="center"/>
            <w:hideMark/>
          </w:tcPr>
          <w:p w14:paraId="3E37B2E9" w14:textId="77777777" w:rsidR="00811226" w:rsidRPr="006A41C8" w:rsidRDefault="00811226" w:rsidP="001B2573">
            <w:pPr>
              <w:widowControl/>
              <w:jc w:val="both"/>
              <w:rPr>
                <w:rFonts w:ascii="新細明體" w:hAnsi="新細明體" w:cs="新細明體"/>
                <w:color w:val="000000"/>
                <w:kern w:val="0"/>
                <w:szCs w:val="24"/>
              </w:rPr>
            </w:pPr>
          </w:p>
        </w:tc>
        <w:tc>
          <w:tcPr>
            <w:tcW w:w="855" w:type="dxa"/>
            <w:tcBorders>
              <w:top w:val="nil"/>
              <w:left w:val="nil"/>
              <w:bottom w:val="single" w:sz="4" w:space="0" w:color="auto"/>
              <w:right w:val="thickThinSmallGap" w:sz="18" w:space="0" w:color="auto"/>
            </w:tcBorders>
            <w:shd w:val="clear" w:color="auto" w:fill="auto"/>
            <w:noWrap/>
            <w:vAlign w:val="center"/>
            <w:hideMark/>
          </w:tcPr>
          <w:p w14:paraId="79D77A92" w14:textId="77777777" w:rsidR="00811226" w:rsidRPr="006A41C8" w:rsidRDefault="00811226" w:rsidP="001B2573">
            <w:pPr>
              <w:widowControl/>
              <w:jc w:val="both"/>
              <w:rPr>
                <w:rFonts w:ascii="新細明體" w:hAnsi="新細明體"/>
                <w:color w:val="000000"/>
                <w:kern w:val="0"/>
                <w:szCs w:val="24"/>
              </w:rPr>
            </w:pPr>
          </w:p>
        </w:tc>
      </w:tr>
      <w:tr w:rsidR="00811226" w:rsidRPr="006A41C8" w14:paraId="7C030A95" w14:textId="77777777" w:rsidTr="001B2573">
        <w:trPr>
          <w:trHeight w:val="1701"/>
        </w:trPr>
        <w:tc>
          <w:tcPr>
            <w:tcW w:w="426" w:type="dxa"/>
            <w:vMerge/>
            <w:tcBorders>
              <w:top w:val="nil"/>
              <w:left w:val="thinThickSmallGap" w:sz="18" w:space="0" w:color="auto"/>
              <w:bottom w:val="single" w:sz="4" w:space="0" w:color="auto"/>
              <w:right w:val="single" w:sz="4" w:space="0" w:color="auto"/>
            </w:tcBorders>
            <w:vAlign w:val="center"/>
            <w:hideMark/>
          </w:tcPr>
          <w:p w14:paraId="6AB33478" w14:textId="77777777" w:rsidR="00811226" w:rsidRPr="006A41C8" w:rsidRDefault="00811226" w:rsidP="00811226">
            <w:pPr>
              <w:widowControl/>
              <w:rPr>
                <w:rFonts w:ascii="新細明體" w:hAnsi="新細明體" w:cs="新細明體"/>
                <w:color w:val="000000"/>
                <w:kern w:val="0"/>
                <w:sz w:val="22"/>
              </w:rPr>
            </w:pPr>
          </w:p>
        </w:tc>
        <w:tc>
          <w:tcPr>
            <w:tcW w:w="1417" w:type="dxa"/>
            <w:vMerge/>
            <w:tcBorders>
              <w:top w:val="nil"/>
              <w:left w:val="single" w:sz="4" w:space="0" w:color="auto"/>
              <w:bottom w:val="single" w:sz="4" w:space="0" w:color="auto"/>
              <w:right w:val="single" w:sz="4" w:space="0" w:color="auto"/>
            </w:tcBorders>
            <w:vAlign w:val="center"/>
            <w:hideMark/>
          </w:tcPr>
          <w:p w14:paraId="77F0DFB8" w14:textId="77777777" w:rsidR="00811226" w:rsidRPr="006A41C8" w:rsidRDefault="00811226" w:rsidP="00811226">
            <w:pPr>
              <w:widowControl/>
              <w:rPr>
                <w:rFonts w:ascii="新細明體" w:hAnsi="新細明體" w:cs="新細明體"/>
                <w:color w:val="000000"/>
                <w:kern w:val="0"/>
                <w:sz w:val="22"/>
              </w:rPr>
            </w:pPr>
          </w:p>
        </w:tc>
        <w:tc>
          <w:tcPr>
            <w:tcW w:w="4255" w:type="dxa"/>
            <w:tcBorders>
              <w:top w:val="nil"/>
              <w:left w:val="nil"/>
              <w:bottom w:val="single" w:sz="4" w:space="0" w:color="auto"/>
              <w:right w:val="single" w:sz="4" w:space="0" w:color="auto"/>
            </w:tcBorders>
            <w:shd w:val="clear" w:color="auto" w:fill="auto"/>
            <w:vAlign w:val="center"/>
            <w:hideMark/>
          </w:tcPr>
          <w:p w14:paraId="6EC386E8" w14:textId="77777777" w:rsidR="00811226" w:rsidRPr="006A41C8" w:rsidRDefault="00811226" w:rsidP="00681DA2">
            <w:pPr>
              <w:adjustRightInd w:val="0"/>
              <w:snapToGrid w:val="0"/>
              <w:spacing w:line="220" w:lineRule="exact"/>
              <w:ind w:left="180" w:rightChars="50" w:right="120" w:hangingChars="100" w:hanging="180"/>
              <w:jc w:val="both"/>
              <w:rPr>
                <w:rFonts w:ascii="新細明體" w:hAnsi="新細明體"/>
                <w:sz w:val="18"/>
                <w:szCs w:val="18"/>
              </w:rPr>
            </w:pPr>
            <w:r w:rsidRPr="006A41C8">
              <w:rPr>
                <w:rFonts w:ascii="新細明體" w:hAnsi="新細明體" w:hint="eastAsia"/>
                <w:sz w:val="18"/>
                <w:szCs w:val="18"/>
              </w:rPr>
              <w:t>5.</w:t>
            </w:r>
            <w:r w:rsidR="00681DA2" w:rsidRPr="006A41C8">
              <w:rPr>
                <w:rFonts w:ascii="新細明體" w:hAnsi="新細明體" w:hint="eastAsia"/>
                <w:sz w:val="18"/>
                <w:szCs w:val="18"/>
              </w:rPr>
              <w:t>各建築基地之退縮地，應提供作設施管線（道）及相關設備使用。園區內所有公用或私用設施管線以地下化為原則，避免破壞道路與退縮地之完整性。若必須設置於地面上者（如：電力﹑電信箱等），應距離基地界線至少</w:t>
            </w:r>
            <w:smartTag w:uri="urn:schemas-microsoft-com:office:smarttags" w:element="chmetcnv">
              <w:smartTagPr>
                <w:attr w:name="TCSC" w:val="0"/>
                <w:attr w:name="NumberType" w:val="1"/>
                <w:attr w:name="Negative" w:val="False"/>
                <w:attr w:name="HasSpace" w:val="False"/>
                <w:attr w:name="SourceValue" w:val="1.5"/>
                <w:attr w:name="UnitName" w:val="公尺"/>
              </w:smartTagPr>
              <w:r w:rsidR="00681DA2" w:rsidRPr="006A41C8">
                <w:rPr>
                  <w:rFonts w:ascii="新細明體" w:hAnsi="新細明體"/>
                  <w:sz w:val="18"/>
                  <w:szCs w:val="18"/>
                </w:rPr>
                <w:t>1.5</w:t>
              </w:r>
              <w:r w:rsidR="00681DA2" w:rsidRPr="006A41C8">
                <w:rPr>
                  <w:rFonts w:ascii="新細明體" w:hAnsi="新細明體" w:hint="eastAsia"/>
                  <w:sz w:val="18"/>
                  <w:szCs w:val="18"/>
                </w:rPr>
                <w:t>公尺</w:t>
              </w:r>
            </w:smartTag>
            <w:r w:rsidR="00681DA2" w:rsidRPr="006A41C8">
              <w:rPr>
                <w:rFonts w:ascii="新細明體" w:hAnsi="新細明體" w:hint="eastAsia"/>
                <w:sz w:val="18"/>
                <w:szCs w:val="18"/>
              </w:rPr>
              <w:t>，並應隔離於公共道路及公園綠地的視野外，以遮蔽設施並加以綠化植栽處理，且須符合各事業單位之相關規定</w:t>
            </w:r>
            <w:r w:rsidRPr="006A41C8">
              <w:rPr>
                <w:rFonts w:ascii="新細明體" w:hAnsi="新細明體" w:hint="eastAsia"/>
                <w:sz w:val="18"/>
                <w:szCs w:val="18"/>
              </w:rPr>
              <w:t>。</w:t>
            </w:r>
          </w:p>
        </w:tc>
        <w:tc>
          <w:tcPr>
            <w:tcW w:w="2409" w:type="dxa"/>
            <w:tcBorders>
              <w:top w:val="nil"/>
              <w:left w:val="nil"/>
              <w:bottom w:val="single" w:sz="4" w:space="0" w:color="auto"/>
              <w:right w:val="single" w:sz="4" w:space="0" w:color="auto"/>
            </w:tcBorders>
            <w:shd w:val="clear" w:color="auto" w:fill="auto"/>
            <w:hideMark/>
          </w:tcPr>
          <w:p w14:paraId="5E1B763A" w14:textId="77777777" w:rsidR="00681DA2" w:rsidRPr="006A41C8" w:rsidRDefault="00811226" w:rsidP="00681DA2">
            <w:pPr>
              <w:ind w:left="180" w:hangingChars="100" w:hanging="180"/>
              <w:jc w:val="both"/>
              <w:rPr>
                <w:rFonts w:ascii="新細明體" w:hAnsi="新細明體"/>
                <w:sz w:val="18"/>
                <w:szCs w:val="18"/>
              </w:rPr>
            </w:pPr>
            <w:r w:rsidRPr="006A41C8">
              <w:rPr>
                <w:rFonts w:ascii="新細明體" w:hAnsi="新細明體" w:hint="eastAsia"/>
                <w:sz w:val="18"/>
                <w:szCs w:val="18"/>
              </w:rPr>
              <w:t>檢討：</w:t>
            </w:r>
          </w:p>
        </w:tc>
        <w:tc>
          <w:tcPr>
            <w:tcW w:w="567" w:type="dxa"/>
            <w:tcBorders>
              <w:top w:val="nil"/>
              <w:left w:val="nil"/>
              <w:bottom w:val="single" w:sz="4" w:space="0" w:color="auto"/>
              <w:right w:val="single" w:sz="4" w:space="0" w:color="auto"/>
            </w:tcBorders>
            <w:shd w:val="clear" w:color="auto" w:fill="auto"/>
            <w:noWrap/>
            <w:vAlign w:val="center"/>
            <w:hideMark/>
          </w:tcPr>
          <w:p w14:paraId="5E938A53" w14:textId="77777777" w:rsidR="00811226" w:rsidRPr="006A41C8" w:rsidRDefault="00811226" w:rsidP="001B2573">
            <w:pPr>
              <w:widowControl/>
              <w:jc w:val="both"/>
              <w:rPr>
                <w:rFonts w:ascii="新細明體" w:hAnsi="新細明體"/>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5D2E8AA3" w14:textId="77777777" w:rsidR="00811226" w:rsidRPr="006A41C8" w:rsidRDefault="00811226" w:rsidP="001B2573">
            <w:pPr>
              <w:widowControl/>
              <w:jc w:val="both"/>
              <w:rPr>
                <w:rFonts w:ascii="新細明體" w:hAnsi="新細明體"/>
                <w:sz w:val="18"/>
                <w:szCs w:val="18"/>
              </w:rPr>
            </w:pPr>
          </w:p>
        </w:tc>
        <w:tc>
          <w:tcPr>
            <w:tcW w:w="855" w:type="dxa"/>
            <w:tcBorders>
              <w:top w:val="nil"/>
              <w:left w:val="nil"/>
              <w:bottom w:val="single" w:sz="4" w:space="0" w:color="auto"/>
              <w:right w:val="thickThinSmallGap" w:sz="18" w:space="0" w:color="auto"/>
            </w:tcBorders>
            <w:shd w:val="clear" w:color="auto" w:fill="auto"/>
            <w:noWrap/>
            <w:vAlign w:val="center"/>
            <w:hideMark/>
          </w:tcPr>
          <w:p w14:paraId="5D896C0D" w14:textId="77777777" w:rsidR="00811226" w:rsidRPr="006A41C8" w:rsidRDefault="00811226" w:rsidP="001B2573">
            <w:pPr>
              <w:widowControl/>
              <w:jc w:val="both"/>
              <w:rPr>
                <w:rFonts w:ascii="新細明體" w:hAnsi="新細明體"/>
                <w:color w:val="000000"/>
                <w:kern w:val="0"/>
                <w:szCs w:val="24"/>
              </w:rPr>
            </w:pPr>
          </w:p>
        </w:tc>
      </w:tr>
      <w:tr w:rsidR="00811226" w:rsidRPr="006A41C8" w14:paraId="722083A0" w14:textId="77777777" w:rsidTr="001B2573">
        <w:trPr>
          <w:trHeight w:val="624"/>
        </w:trPr>
        <w:tc>
          <w:tcPr>
            <w:tcW w:w="426" w:type="dxa"/>
            <w:vMerge w:val="restart"/>
            <w:tcBorders>
              <w:top w:val="nil"/>
              <w:left w:val="thinThickSmallGap" w:sz="18" w:space="0" w:color="auto"/>
              <w:bottom w:val="single" w:sz="4" w:space="0" w:color="auto"/>
              <w:right w:val="single" w:sz="4" w:space="0" w:color="auto"/>
            </w:tcBorders>
            <w:shd w:val="clear" w:color="auto" w:fill="auto"/>
            <w:noWrap/>
            <w:vAlign w:val="center"/>
            <w:hideMark/>
          </w:tcPr>
          <w:p w14:paraId="1BB9EA7F" w14:textId="77777777" w:rsidR="00811226" w:rsidRPr="006A41C8" w:rsidRDefault="006244AB" w:rsidP="00811226">
            <w:pPr>
              <w:widowControl/>
              <w:jc w:val="center"/>
              <w:rPr>
                <w:rFonts w:ascii="新細明體" w:hAnsi="新細明體" w:cs="新細明體"/>
                <w:color w:val="000000"/>
                <w:kern w:val="0"/>
                <w:sz w:val="22"/>
              </w:rPr>
            </w:pPr>
            <w:r w:rsidRPr="006A41C8">
              <w:rPr>
                <w:rFonts w:ascii="新細明體" w:hAnsi="新細明體" w:cs="新細明體" w:hint="eastAsia"/>
                <w:color w:val="000000"/>
                <w:kern w:val="0"/>
                <w:sz w:val="22"/>
              </w:rPr>
              <w:t>2</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4665C10F" w14:textId="77777777" w:rsidR="00811226" w:rsidRPr="006A41C8" w:rsidRDefault="00811226" w:rsidP="00681DA2">
            <w:pPr>
              <w:widowControl/>
              <w:jc w:val="center"/>
              <w:rPr>
                <w:rFonts w:ascii="新細明體" w:hAnsi="新細明體" w:cs="新細明體"/>
                <w:color w:val="000000"/>
                <w:kern w:val="0"/>
                <w:sz w:val="22"/>
              </w:rPr>
            </w:pPr>
            <w:r w:rsidRPr="006A41C8">
              <w:rPr>
                <w:rFonts w:ascii="新細明體" w:hAnsi="新細明體" w:cs="新細明體" w:hint="eastAsia"/>
                <w:color w:val="000000"/>
                <w:kern w:val="0"/>
                <w:sz w:val="22"/>
              </w:rPr>
              <w:t>地形整地</w:t>
            </w:r>
          </w:p>
        </w:tc>
        <w:tc>
          <w:tcPr>
            <w:tcW w:w="4255" w:type="dxa"/>
            <w:tcBorders>
              <w:top w:val="nil"/>
              <w:left w:val="nil"/>
              <w:bottom w:val="single" w:sz="4" w:space="0" w:color="auto"/>
              <w:right w:val="single" w:sz="4" w:space="0" w:color="auto"/>
            </w:tcBorders>
            <w:shd w:val="clear" w:color="auto" w:fill="auto"/>
            <w:vAlign w:val="center"/>
            <w:hideMark/>
          </w:tcPr>
          <w:p w14:paraId="48AC3BC2" w14:textId="77777777" w:rsidR="00811226" w:rsidRPr="006A41C8" w:rsidRDefault="00811226" w:rsidP="00681DA2">
            <w:pPr>
              <w:adjustRightInd w:val="0"/>
              <w:snapToGrid w:val="0"/>
              <w:spacing w:line="220" w:lineRule="exact"/>
              <w:ind w:left="180" w:rightChars="50" w:right="120" w:hangingChars="100" w:hanging="180"/>
              <w:jc w:val="both"/>
              <w:rPr>
                <w:rFonts w:ascii="新細明體" w:hAnsi="新細明體"/>
                <w:sz w:val="18"/>
                <w:szCs w:val="18"/>
              </w:rPr>
            </w:pPr>
            <w:r w:rsidRPr="006A41C8">
              <w:rPr>
                <w:rFonts w:ascii="新細明體" w:hAnsi="新細明體" w:hint="eastAsia"/>
                <w:sz w:val="18"/>
                <w:szCs w:val="18"/>
              </w:rPr>
              <w:t>1.</w:t>
            </w:r>
            <w:r w:rsidR="00681DA2" w:rsidRPr="006A41C8">
              <w:rPr>
                <w:rFonts w:ascii="新細明體" w:hAnsi="新細明體" w:hint="eastAsia"/>
                <w:sz w:val="18"/>
                <w:szCs w:val="18"/>
              </w:rPr>
              <w:t>整地規劃應與周遭環境配合，考慮道路進出與基地排水，所有整地計畫需經管理局同意後方可執行</w:t>
            </w:r>
            <w:r w:rsidRPr="006A41C8">
              <w:rPr>
                <w:rFonts w:ascii="新細明體" w:hAnsi="新細明體" w:hint="eastAsia"/>
                <w:sz w:val="18"/>
                <w:szCs w:val="18"/>
              </w:rPr>
              <w:t>。</w:t>
            </w:r>
          </w:p>
        </w:tc>
        <w:tc>
          <w:tcPr>
            <w:tcW w:w="2409" w:type="dxa"/>
            <w:tcBorders>
              <w:top w:val="nil"/>
              <w:left w:val="nil"/>
              <w:bottom w:val="single" w:sz="4" w:space="0" w:color="auto"/>
              <w:right w:val="single" w:sz="4" w:space="0" w:color="auto"/>
            </w:tcBorders>
            <w:shd w:val="clear" w:color="auto" w:fill="auto"/>
            <w:hideMark/>
          </w:tcPr>
          <w:p w14:paraId="127D5D1E" w14:textId="77777777" w:rsidR="00811226" w:rsidRPr="006A41C8" w:rsidRDefault="00811226" w:rsidP="006244AB">
            <w:pPr>
              <w:ind w:left="180" w:hangingChars="100" w:hanging="180"/>
              <w:jc w:val="both"/>
              <w:rPr>
                <w:rFonts w:ascii="新細明體" w:hAnsi="新細明體"/>
                <w:sz w:val="18"/>
                <w:szCs w:val="18"/>
              </w:rPr>
            </w:pPr>
            <w:r w:rsidRPr="006A41C8">
              <w:rPr>
                <w:rFonts w:ascii="新細明體" w:hAnsi="新細明體" w:hint="eastAsia"/>
                <w:sz w:val="18"/>
                <w:szCs w:val="18"/>
              </w:rPr>
              <w:t>檢討：</w:t>
            </w:r>
          </w:p>
        </w:tc>
        <w:tc>
          <w:tcPr>
            <w:tcW w:w="567" w:type="dxa"/>
            <w:tcBorders>
              <w:top w:val="nil"/>
              <w:left w:val="nil"/>
              <w:bottom w:val="single" w:sz="4" w:space="0" w:color="auto"/>
              <w:right w:val="single" w:sz="4" w:space="0" w:color="auto"/>
            </w:tcBorders>
            <w:shd w:val="clear" w:color="auto" w:fill="auto"/>
            <w:noWrap/>
            <w:vAlign w:val="center"/>
            <w:hideMark/>
          </w:tcPr>
          <w:p w14:paraId="6E6A00FE" w14:textId="77777777" w:rsidR="00811226" w:rsidRPr="006A41C8" w:rsidRDefault="00811226" w:rsidP="001B2573">
            <w:pPr>
              <w:widowControl/>
              <w:jc w:val="both"/>
              <w:rPr>
                <w:rFonts w:ascii="新細明體" w:hAnsi="新細明體" w:cs="新細明體"/>
                <w:color w:val="000000"/>
                <w:kern w:val="0"/>
                <w:szCs w:val="24"/>
              </w:rPr>
            </w:pPr>
          </w:p>
        </w:tc>
        <w:tc>
          <w:tcPr>
            <w:tcW w:w="565" w:type="dxa"/>
            <w:tcBorders>
              <w:top w:val="nil"/>
              <w:left w:val="nil"/>
              <w:bottom w:val="single" w:sz="4" w:space="0" w:color="auto"/>
              <w:right w:val="single" w:sz="4" w:space="0" w:color="auto"/>
            </w:tcBorders>
            <w:shd w:val="clear" w:color="auto" w:fill="auto"/>
            <w:noWrap/>
            <w:vAlign w:val="center"/>
            <w:hideMark/>
          </w:tcPr>
          <w:p w14:paraId="73B4F9D8" w14:textId="77777777" w:rsidR="00811226" w:rsidRPr="006A41C8" w:rsidRDefault="00811226" w:rsidP="001B2573">
            <w:pPr>
              <w:widowControl/>
              <w:jc w:val="both"/>
              <w:rPr>
                <w:rFonts w:ascii="新細明體" w:hAnsi="新細明體" w:cs="新細明體"/>
                <w:color w:val="000000"/>
                <w:kern w:val="0"/>
                <w:szCs w:val="24"/>
              </w:rPr>
            </w:pPr>
          </w:p>
        </w:tc>
        <w:tc>
          <w:tcPr>
            <w:tcW w:w="855" w:type="dxa"/>
            <w:tcBorders>
              <w:top w:val="nil"/>
              <w:left w:val="nil"/>
              <w:bottom w:val="single" w:sz="4" w:space="0" w:color="auto"/>
              <w:right w:val="thickThinSmallGap" w:sz="18" w:space="0" w:color="auto"/>
            </w:tcBorders>
            <w:shd w:val="clear" w:color="auto" w:fill="auto"/>
            <w:noWrap/>
            <w:vAlign w:val="center"/>
            <w:hideMark/>
          </w:tcPr>
          <w:p w14:paraId="00E1D121" w14:textId="77777777" w:rsidR="00811226" w:rsidRPr="006A41C8" w:rsidRDefault="00811226" w:rsidP="001B2573">
            <w:pPr>
              <w:widowControl/>
              <w:jc w:val="both"/>
              <w:rPr>
                <w:rFonts w:ascii="新細明體" w:hAnsi="新細明體" w:cs="新細明體"/>
                <w:color w:val="000000"/>
                <w:kern w:val="0"/>
                <w:szCs w:val="24"/>
              </w:rPr>
            </w:pPr>
          </w:p>
        </w:tc>
      </w:tr>
      <w:tr w:rsidR="00811226" w:rsidRPr="006A41C8" w14:paraId="371C2515" w14:textId="77777777" w:rsidTr="001B2573">
        <w:trPr>
          <w:trHeight w:val="510"/>
        </w:trPr>
        <w:tc>
          <w:tcPr>
            <w:tcW w:w="426" w:type="dxa"/>
            <w:vMerge/>
            <w:tcBorders>
              <w:top w:val="nil"/>
              <w:left w:val="thinThickSmallGap" w:sz="18" w:space="0" w:color="auto"/>
              <w:bottom w:val="single" w:sz="4" w:space="0" w:color="auto"/>
              <w:right w:val="single" w:sz="4" w:space="0" w:color="auto"/>
            </w:tcBorders>
            <w:vAlign w:val="center"/>
            <w:hideMark/>
          </w:tcPr>
          <w:p w14:paraId="64668A82" w14:textId="77777777" w:rsidR="00811226" w:rsidRPr="006A41C8" w:rsidRDefault="00811226" w:rsidP="00811226">
            <w:pPr>
              <w:widowControl/>
              <w:rPr>
                <w:rFonts w:ascii="新細明體" w:hAnsi="新細明體" w:cs="新細明體"/>
                <w:color w:val="000000"/>
                <w:kern w:val="0"/>
                <w:szCs w:val="24"/>
              </w:rPr>
            </w:pPr>
          </w:p>
        </w:tc>
        <w:tc>
          <w:tcPr>
            <w:tcW w:w="1417" w:type="dxa"/>
            <w:vMerge/>
            <w:tcBorders>
              <w:top w:val="nil"/>
              <w:left w:val="single" w:sz="4" w:space="0" w:color="auto"/>
              <w:bottom w:val="single" w:sz="4" w:space="0" w:color="auto"/>
              <w:right w:val="single" w:sz="4" w:space="0" w:color="auto"/>
            </w:tcBorders>
            <w:vAlign w:val="center"/>
            <w:hideMark/>
          </w:tcPr>
          <w:p w14:paraId="4CDC8C7F" w14:textId="77777777" w:rsidR="00811226" w:rsidRPr="006A41C8" w:rsidRDefault="00811226" w:rsidP="00811226">
            <w:pPr>
              <w:widowControl/>
              <w:rPr>
                <w:rFonts w:ascii="新細明體" w:hAnsi="新細明體" w:cs="新細明體"/>
                <w:color w:val="000000"/>
                <w:kern w:val="0"/>
                <w:sz w:val="22"/>
              </w:rPr>
            </w:pPr>
          </w:p>
        </w:tc>
        <w:tc>
          <w:tcPr>
            <w:tcW w:w="4255" w:type="dxa"/>
            <w:tcBorders>
              <w:top w:val="nil"/>
              <w:left w:val="nil"/>
              <w:bottom w:val="single" w:sz="4" w:space="0" w:color="auto"/>
              <w:right w:val="single" w:sz="4" w:space="0" w:color="auto"/>
            </w:tcBorders>
            <w:shd w:val="clear" w:color="auto" w:fill="auto"/>
            <w:vAlign w:val="center"/>
            <w:hideMark/>
          </w:tcPr>
          <w:p w14:paraId="4406B3DC" w14:textId="77777777" w:rsidR="00811226" w:rsidRPr="006A41C8" w:rsidRDefault="00811226" w:rsidP="00681DA2">
            <w:pPr>
              <w:adjustRightInd w:val="0"/>
              <w:snapToGrid w:val="0"/>
              <w:spacing w:line="220" w:lineRule="exact"/>
              <w:ind w:left="180" w:rightChars="50" w:right="120" w:hangingChars="100" w:hanging="180"/>
              <w:jc w:val="both"/>
              <w:rPr>
                <w:rFonts w:ascii="新細明體" w:hAnsi="新細明體"/>
                <w:sz w:val="18"/>
                <w:szCs w:val="18"/>
              </w:rPr>
            </w:pPr>
            <w:r w:rsidRPr="006A41C8">
              <w:rPr>
                <w:rFonts w:ascii="新細明體" w:hAnsi="新細明體" w:hint="eastAsia"/>
                <w:sz w:val="18"/>
                <w:szCs w:val="18"/>
              </w:rPr>
              <w:t>2.</w:t>
            </w:r>
            <w:r w:rsidR="00681DA2" w:rsidRPr="006A41C8">
              <w:rPr>
                <w:rFonts w:ascii="新細明體" w:hAnsi="新細明體" w:hint="eastAsia"/>
                <w:sz w:val="18"/>
                <w:szCs w:val="18"/>
              </w:rPr>
              <w:t>因整地造成之裸地應儘早綠化、美化以防沖刷</w:t>
            </w:r>
            <w:r w:rsidRPr="006A41C8">
              <w:rPr>
                <w:rFonts w:ascii="新細明體" w:hAnsi="新細明體" w:hint="eastAsia"/>
                <w:sz w:val="18"/>
                <w:szCs w:val="18"/>
              </w:rPr>
              <w:t>。</w:t>
            </w:r>
          </w:p>
        </w:tc>
        <w:tc>
          <w:tcPr>
            <w:tcW w:w="2409" w:type="dxa"/>
            <w:tcBorders>
              <w:top w:val="nil"/>
              <w:left w:val="nil"/>
              <w:bottom w:val="single" w:sz="4" w:space="0" w:color="auto"/>
              <w:right w:val="single" w:sz="4" w:space="0" w:color="auto"/>
            </w:tcBorders>
            <w:shd w:val="clear" w:color="auto" w:fill="auto"/>
            <w:hideMark/>
          </w:tcPr>
          <w:p w14:paraId="502EE2F3" w14:textId="77777777" w:rsidR="00811226" w:rsidRPr="006A41C8" w:rsidRDefault="00811226" w:rsidP="006244AB">
            <w:pPr>
              <w:ind w:left="180" w:hangingChars="100" w:hanging="180"/>
              <w:jc w:val="both"/>
              <w:rPr>
                <w:rFonts w:ascii="新細明體" w:hAnsi="新細明體"/>
                <w:sz w:val="18"/>
                <w:szCs w:val="18"/>
              </w:rPr>
            </w:pPr>
            <w:r w:rsidRPr="006A41C8">
              <w:rPr>
                <w:rFonts w:ascii="新細明體" w:hAnsi="新細明體" w:hint="eastAsia"/>
                <w:sz w:val="18"/>
                <w:szCs w:val="18"/>
              </w:rPr>
              <w:t>檢討：</w:t>
            </w:r>
          </w:p>
        </w:tc>
        <w:tc>
          <w:tcPr>
            <w:tcW w:w="567" w:type="dxa"/>
            <w:tcBorders>
              <w:top w:val="nil"/>
              <w:left w:val="nil"/>
              <w:bottom w:val="single" w:sz="4" w:space="0" w:color="auto"/>
              <w:right w:val="single" w:sz="4" w:space="0" w:color="auto"/>
            </w:tcBorders>
            <w:shd w:val="clear" w:color="auto" w:fill="auto"/>
            <w:noWrap/>
            <w:vAlign w:val="center"/>
            <w:hideMark/>
          </w:tcPr>
          <w:p w14:paraId="31C570ED" w14:textId="77777777" w:rsidR="00811226" w:rsidRPr="006A41C8" w:rsidRDefault="00811226" w:rsidP="001B2573">
            <w:pPr>
              <w:widowControl/>
              <w:jc w:val="both"/>
              <w:rPr>
                <w:rFonts w:ascii="新細明體" w:hAnsi="新細明體" w:cs="新細明體"/>
                <w:color w:val="000000"/>
                <w:kern w:val="0"/>
                <w:szCs w:val="24"/>
              </w:rPr>
            </w:pPr>
          </w:p>
        </w:tc>
        <w:tc>
          <w:tcPr>
            <w:tcW w:w="565" w:type="dxa"/>
            <w:tcBorders>
              <w:top w:val="nil"/>
              <w:left w:val="nil"/>
              <w:bottom w:val="single" w:sz="4" w:space="0" w:color="auto"/>
              <w:right w:val="single" w:sz="4" w:space="0" w:color="auto"/>
            </w:tcBorders>
            <w:shd w:val="clear" w:color="auto" w:fill="auto"/>
            <w:noWrap/>
            <w:vAlign w:val="center"/>
            <w:hideMark/>
          </w:tcPr>
          <w:p w14:paraId="7E89F61B" w14:textId="77777777" w:rsidR="00811226" w:rsidRPr="006A41C8" w:rsidRDefault="00811226" w:rsidP="001B2573">
            <w:pPr>
              <w:widowControl/>
              <w:jc w:val="both"/>
              <w:rPr>
                <w:rFonts w:ascii="新細明體" w:hAnsi="新細明體" w:cs="新細明體"/>
                <w:color w:val="000000"/>
                <w:kern w:val="0"/>
                <w:szCs w:val="24"/>
              </w:rPr>
            </w:pPr>
          </w:p>
        </w:tc>
        <w:tc>
          <w:tcPr>
            <w:tcW w:w="855" w:type="dxa"/>
            <w:tcBorders>
              <w:top w:val="nil"/>
              <w:left w:val="nil"/>
              <w:bottom w:val="single" w:sz="4" w:space="0" w:color="auto"/>
              <w:right w:val="thickThinSmallGap" w:sz="18" w:space="0" w:color="auto"/>
            </w:tcBorders>
            <w:shd w:val="clear" w:color="auto" w:fill="auto"/>
            <w:noWrap/>
            <w:vAlign w:val="center"/>
            <w:hideMark/>
          </w:tcPr>
          <w:p w14:paraId="0DB36AFD" w14:textId="77777777" w:rsidR="00811226" w:rsidRPr="006A41C8" w:rsidRDefault="00811226" w:rsidP="001B2573">
            <w:pPr>
              <w:widowControl/>
              <w:jc w:val="both"/>
              <w:rPr>
                <w:rFonts w:ascii="新細明體" w:hAnsi="新細明體" w:cs="新細明體"/>
                <w:color w:val="000000"/>
                <w:kern w:val="0"/>
                <w:szCs w:val="24"/>
              </w:rPr>
            </w:pPr>
          </w:p>
        </w:tc>
      </w:tr>
      <w:tr w:rsidR="00811226" w:rsidRPr="006A41C8" w14:paraId="73354FF5" w14:textId="77777777" w:rsidTr="001B2573">
        <w:trPr>
          <w:trHeight w:val="624"/>
        </w:trPr>
        <w:tc>
          <w:tcPr>
            <w:tcW w:w="426" w:type="dxa"/>
            <w:vMerge/>
            <w:tcBorders>
              <w:top w:val="nil"/>
              <w:left w:val="thinThickSmallGap" w:sz="18" w:space="0" w:color="auto"/>
              <w:bottom w:val="single" w:sz="4" w:space="0" w:color="auto"/>
              <w:right w:val="single" w:sz="4" w:space="0" w:color="auto"/>
            </w:tcBorders>
            <w:vAlign w:val="center"/>
            <w:hideMark/>
          </w:tcPr>
          <w:p w14:paraId="4DC760CF" w14:textId="77777777" w:rsidR="00811226" w:rsidRPr="006A41C8" w:rsidRDefault="00811226" w:rsidP="00811226">
            <w:pPr>
              <w:widowControl/>
              <w:rPr>
                <w:rFonts w:ascii="新細明體" w:hAnsi="新細明體" w:cs="新細明體"/>
                <w:color w:val="000000"/>
                <w:kern w:val="0"/>
                <w:szCs w:val="24"/>
              </w:rPr>
            </w:pPr>
          </w:p>
        </w:tc>
        <w:tc>
          <w:tcPr>
            <w:tcW w:w="1417" w:type="dxa"/>
            <w:vMerge/>
            <w:tcBorders>
              <w:top w:val="nil"/>
              <w:left w:val="single" w:sz="4" w:space="0" w:color="auto"/>
              <w:bottom w:val="single" w:sz="4" w:space="0" w:color="auto"/>
              <w:right w:val="single" w:sz="4" w:space="0" w:color="auto"/>
            </w:tcBorders>
            <w:vAlign w:val="center"/>
            <w:hideMark/>
          </w:tcPr>
          <w:p w14:paraId="74D9B84B" w14:textId="77777777" w:rsidR="00811226" w:rsidRPr="006A41C8" w:rsidRDefault="00811226" w:rsidP="00811226">
            <w:pPr>
              <w:widowControl/>
              <w:rPr>
                <w:rFonts w:ascii="新細明體" w:hAnsi="新細明體" w:cs="新細明體"/>
                <w:color w:val="000000"/>
                <w:kern w:val="0"/>
                <w:sz w:val="22"/>
              </w:rPr>
            </w:pPr>
          </w:p>
        </w:tc>
        <w:tc>
          <w:tcPr>
            <w:tcW w:w="4255" w:type="dxa"/>
            <w:tcBorders>
              <w:top w:val="nil"/>
              <w:left w:val="nil"/>
              <w:bottom w:val="single" w:sz="4" w:space="0" w:color="auto"/>
              <w:right w:val="single" w:sz="4" w:space="0" w:color="auto"/>
            </w:tcBorders>
            <w:shd w:val="clear" w:color="auto" w:fill="auto"/>
            <w:vAlign w:val="center"/>
            <w:hideMark/>
          </w:tcPr>
          <w:p w14:paraId="5F7FFFF1" w14:textId="77777777" w:rsidR="00811226" w:rsidRPr="006A41C8" w:rsidRDefault="00811226" w:rsidP="00681DA2">
            <w:pPr>
              <w:adjustRightInd w:val="0"/>
              <w:snapToGrid w:val="0"/>
              <w:spacing w:line="220" w:lineRule="exact"/>
              <w:ind w:left="180" w:rightChars="50" w:right="120" w:hangingChars="100" w:hanging="180"/>
              <w:jc w:val="both"/>
              <w:rPr>
                <w:rFonts w:ascii="新細明體" w:hAnsi="新細明體"/>
                <w:sz w:val="18"/>
                <w:szCs w:val="18"/>
              </w:rPr>
            </w:pPr>
            <w:r w:rsidRPr="006A41C8">
              <w:rPr>
                <w:rFonts w:ascii="新細明體" w:hAnsi="新細明體" w:hint="eastAsia"/>
                <w:sz w:val="18"/>
                <w:szCs w:val="18"/>
              </w:rPr>
              <w:t>3.</w:t>
            </w:r>
            <w:r w:rsidR="00681DA2" w:rsidRPr="006A41C8">
              <w:rPr>
                <w:rFonts w:ascii="新細明體" w:hAnsi="新細明體" w:hint="eastAsia"/>
                <w:sz w:val="18"/>
                <w:szCs w:val="18"/>
              </w:rPr>
              <w:t>在整地中如有經核准之填土區，其填土不可以廢物、石塊或任何有毒異物填充之</w:t>
            </w:r>
            <w:r w:rsidRPr="006A41C8">
              <w:rPr>
                <w:rFonts w:ascii="新細明體" w:hAnsi="新細明體" w:hint="eastAsia"/>
                <w:sz w:val="18"/>
                <w:szCs w:val="18"/>
              </w:rPr>
              <w:t>。</w:t>
            </w:r>
          </w:p>
        </w:tc>
        <w:tc>
          <w:tcPr>
            <w:tcW w:w="2409" w:type="dxa"/>
            <w:tcBorders>
              <w:top w:val="nil"/>
              <w:left w:val="nil"/>
              <w:bottom w:val="single" w:sz="4" w:space="0" w:color="auto"/>
              <w:right w:val="single" w:sz="4" w:space="0" w:color="auto"/>
            </w:tcBorders>
            <w:shd w:val="clear" w:color="auto" w:fill="auto"/>
            <w:hideMark/>
          </w:tcPr>
          <w:p w14:paraId="4C8AB391" w14:textId="77777777" w:rsidR="00811226" w:rsidRPr="006A41C8" w:rsidRDefault="00811226" w:rsidP="006244AB">
            <w:pPr>
              <w:ind w:left="180" w:hangingChars="100" w:hanging="180"/>
              <w:jc w:val="both"/>
              <w:rPr>
                <w:rFonts w:ascii="新細明體" w:hAnsi="新細明體"/>
                <w:sz w:val="18"/>
                <w:szCs w:val="18"/>
              </w:rPr>
            </w:pPr>
            <w:r w:rsidRPr="006A41C8">
              <w:rPr>
                <w:rFonts w:ascii="新細明體" w:hAnsi="新細明體" w:hint="eastAsia"/>
                <w:sz w:val="18"/>
                <w:szCs w:val="18"/>
              </w:rPr>
              <w:t>檢討：</w:t>
            </w:r>
          </w:p>
        </w:tc>
        <w:tc>
          <w:tcPr>
            <w:tcW w:w="567" w:type="dxa"/>
            <w:tcBorders>
              <w:top w:val="nil"/>
              <w:left w:val="nil"/>
              <w:bottom w:val="single" w:sz="4" w:space="0" w:color="auto"/>
              <w:right w:val="single" w:sz="4" w:space="0" w:color="auto"/>
            </w:tcBorders>
            <w:shd w:val="clear" w:color="auto" w:fill="auto"/>
            <w:noWrap/>
            <w:vAlign w:val="center"/>
            <w:hideMark/>
          </w:tcPr>
          <w:p w14:paraId="0017948D" w14:textId="77777777" w:rsidR="00811226" w:rsidRPr="006A41C8" w:rsidRDefault="00811226" w:rsidP="001B2573">
            <w:pPr>
              <w:widowControl/>
              <w:jc w:val="both"/>
              <w:rPr>
                <w:rFonts w:ascii="新細明體" w:hAnsi="新細明體" w:cs="新細明體"/>
                <w:color w:val="000000"/>
                <w:kern w:val="0"/>
                <w:szCs w:val="24"/>
              </w:rPr>
            </w:pPr>
          </w:p>
        </w:tc>
        <w:tc>
          <w:tcPr>
            <w:tcW w:w="565" w:type="dxa"/>
            <w:tcBorders>
              <w:top w:val="nil"/>
              <w:left w:val="nil"/>
              <w:bottom w:val="single" w:sz="4" w:space="0" w:color="auto"/>
              <w:right w:val="single" w:sz="4" w:space="0" w:color="auto"/>
            </w:tcBorders>
            <w:shd w:val="clear" w:color="auto" w:fill="auto"/>
            <w:noWrap/>
            <w:vAlign w:val="center"/>
            <w:hideMark/>
          </w:tcPr>
          <w:p w14:paraId="23AA94A8" w14:textId="77777777" w:rsidR="00811226" w:rsidRPr="006A41C8" w:rsidRDefault="00811226" w:rsidP="001B2573">
            <w:pPr>
              <w:widowControl/>
              <w:jc w:val="both"/>
              <w:rPr>
                <w:rFonts w:ascii="新細明體" w:hAnsi="新細明體" w:cs="新細明體"/>
                <w:color w:val="000000"/>
                <w:kern w:val="0"/>
                <w:szCs w:val="24"/>
              </w:rPr>
            </w:pPr>
          </w:p>
        </w:tc>
        <w:tc>
          <w:tcPr>
            <w:tcW w:w="855" w:type="dxa"/>
            <w:tcBorders>
              <w:top w:val="nil"/>
              <w:left w:val="nil"/>
              <w:bottom w:val="single" w:sz="4" w:space="0" w:color="auto"/>
              <w:right w:val="thickThinSmallGap" w:sz="18" w:space="0" w:color="auto"/>
            </w:tcBorders>
            <w:shd w:val="clear" w:color="auto" w:fill="auto"/>
            <w:noWrap/>
            <w:vAlign w:val="center"/>
            <w:hideMark/>
          </w:tcPr>
          <w:p w14:paraId="6215A3AF" w14:textId="77777777" w:rsidR="00811226" w:rsidRPr="006A41C8" w:rsidRDefault="00811226" w:rsidP="001B2573">
            <w:pPr>
              <w:widowControl/>
              <w:jc w:val="both"/>
              <w:rPr>
                <w:rFonts w:ascii="新細明體" w:hAnsi="新細明體" w:cs="新細明體"/>
                <w:color w:val="000000"/>
                <w:kern w:val="0"/>
                <w:szCs w:val="24"/>
              </w:rPr>
            </w:pPr>
          </w:p>
        </w:tc>
      </w:tr>
      <w:tr w:rsidR="00811226" w:rsidRPr="006A41C8" w14:paraId="0A9F283A" w14:textId="77777777" w:rsidTr="001B2573">
        <w:trPr>
          <w:trHeight w:val="624"/>
        </w:trPr>
        <w:tc>
          <w:tcPr>
            <w:tcW w:w="426" w:type="dxa"/>
            <w:vMerge/>
            <w:tcBorders>
              <w:top w:val="nil"/>
              <w:left w:val="thinThickSmallGap" w:sz="18" w:space="0" w:color="auto"/>
              <w:bottom w:val="single" w:sz="4" w:space="0" w:color="auto"/>
              <w:right w:val="single" w:sz="4" w:space="0" w:color="auto"/>
            </w:tcBorders>
            <w:vAlign w:val="center"/>
            <w:hideMark/>
          </w:tcPr>
          <w:p w14:paraId="5F494C9C" w14:textId="77777777" w:rsidR="00811226" w:rsidRPr="006A41C8" w:rsidRDefault="00811226" w:rsidP="00811226">
            <w:pPr>
              <w:widowControl/>
              <w:rPr>
                <w:rFonts w:ascii="新細明體" w:hAnsi="新細明體" w:cs="新細明體"/>
                <w:color w:val="000000"/>
                <w:kern w:val="0"/>
                <w:szCs w:val="24"/>
              </w:rPr>
            </w:pPr>
          </w:p>
        </w:tc>
        <w:tc>
          <w:tcPr>
            <w:tcW w:w="1417" w:type="dxa"/>
            <w:vMerge/>
            <w:tcBorders>
              <w:top w:val="nil"/>
              <w:left w:val="single" w:sz="4" w:space="0" w:color="auto"/>
              <w:bottom w:val="single" w:sz="4" w:space="0" w:color="auto"/>
              <w:right w:val="single" w:sz="4" w:space="0" w:color="auto"/>
            </w:tcBorders>
            <w:vAlign w:val="center"/>
            <w:hideMark/>
          </w:tcPr>
          <w:p w14:paraId="1A0CD803" w14:textId="77777777" w:rsidR="00811226" w:rsidRPr="006A41C8" w:rsidRDefault="00811226" w:rsidP="00811226">
            <w:pPr>
              <w:widowControl/>
              <w:rPr>
                <w:rFonts w:ascii="新細明體" w:hAnsi="新細明體" w:cs="新細明體"/>
                <w:color w:val="000000"/>
                <w:kern w:val="0"/>
                <w:sz w:val="22"/>
              </w:rPr>
            </w:pPr>
          </w:p>
        </w:tc>
        <w:tc>
          <w:tcPr>
            <w:tcW w:w="4255" w:type="dxa"/>
            <w:tcBorders>
              <w:top w:val="nil"/>
              <w:left w:val="nil"/>
              <w:bottom w:val="single" w:sz="4" w:space="0" w:color="auto"/>
              <w:right w:val="single" w:sz="4" w:space="0" w:color="auto"/>
            </w:tcBorders>
            <w:shd w:val="clear" w:color="auto" w:fill="auto"/>
            <w:vAlign w:val="center"/>
            <w:hideMark/>
          </w:tcPr>
          <w:p w14:paraId="79C7AEAC" w14:textId="77777777" w:rsidR="00681DA2" w:rsidRPr="006A41C8" w:rsidRDefault="00811226" w:rsidP="00681DA2">
            <w:pPr>
              <w:adjustRightInd w:val="0"/>
              <w:snapToGrid w:val="0"/>
              <w:spacing w:line="220" w:lineRule="exact"/>
              <w:ind w:left="180" w:rightChars="50" w:right="120" w:hangingChars="100" w:hanging="180"/>
              <w:jc w:val="both"/>
              <w:rPr>
                <w:rFonts w:ascii="新細明體" w:hAnsi="新細明體"/>
                <w:sz w:val="18"/>
                <w:szCs w:val="18"/>
              </w:rPr>
            </w:pPr>
            <w:r w:rsidRPr="006A41C8">
              <w:rPr>
                <w:rFonts w:ascii="新細明體" w:hAnsi="新細明體" w:hint="eastAsia"/>
                <w:sz w:val="18"/>
                <w:szCs w:val="18"/>
              </w:rPr>
              <w:t>4.</w:t>
            </w:r>
            <w:r w:rsidR="00681DA2" w:rsidRPr="006A41C8">
              <w:rPr>
                <w:rFonts w:ascii="新細明體" w:hAnsi="新細明體" w:hint="eastAsia"/>
                <w:sz w:val="18"/>
                <w:szCs w:val="18"/>
              </w:rPr>
              <w:t>開發中棄土之運輸無論是搬離基地或搬離園區，必須向管理局申請並運至核准地點</w:t>
            </w:r>
            <w:r w:rsidRPr="006A41C8">
              <w:rPr>
                <w:rFonts w:ascii="新細明體" w:hAnsi="新細明體" w:hint="eastAsia"/>
                <w:sz w:val="18"/>
                <w:szCs w:val="18"/>
              </w:rPr>
              <w:t>。</w:t>
            </w:r>
          </w:p>
        </w:tc>
        <w:tc>
          <w:tcPr>
            <w:tcW w:w="2409" w:type="dxa"/>
            <w:tcBorders>
              <w:top w:val="nil"/>
              <w:left w:val="nil"/>
              <w:bottom w:val="single" w:sz="4" w:space="0" w:color="auto"/>
              <w:right w:val="single" w:sz="4" w:space="0" w:color="auto"/>
            </w:tcBorders>
            <w:shd w:val="clear" w:color="auto" w:fill="auto"/>
            <w:hideMark/>
          </w:tcPr>
          <w:p w14:paraId="7C84F68A" w14:textId="77777777" w:rsidR="00811226" w:rsidRPr="006A41C8" w:rsidRDefault="00811226" w:rsidP="006244AB">
            <w:pPr>
              <w:ind w:left="180" w:hangingChars="100" w:hanging="180"/>
              <w:jc w:val="both"/>
              <w:rPr>
                <w:rFonts w:ascii="新細明體" w:hAnsi="新細明體"/>
                <w:sz w:val="18"/>
                <w:szCs w:val="18"/>
              </w:rPr>
            </w:pPr>
            <w:r w:rsidRPr="006A41C8">
              <w:rPr>
                <w:rFonts w:ascii="新細明體" w:hAnsi="新細明體" w:hint="eastAsia"/>
                <w:sz w:val="18"/>
                <w:szCs w:val="18"/>
              </w:rPr>
              <w:t>檢討：</w:t>
            </w:r>
          </w:p>
        </w:tc>
        <w:tc>
          <w:tcPr>
            <w:tcW w:w="567" w:type="dxa"/>
            <w:tcBorders>
              <w:top w:val="nil"/>
              <w:left w:val="nil"/>
              <w:bottom w:val="single" w:sz="4" w:space="0" w:color="auto"/>
              <w:right w:val="single" w:sz="4" w:space="0" w:color="auto"/>
            </w:tcBorders>
            <w:shd w:val="clear" w:color="auto" w:fill="auto"/>
            <w:noWrap/>
            <w:vAlign w:val="center"/>
            <w:hideMark/>
          </w:tcPr>
          <w:p w14:paraId="13F3084B" w14:textId="77777777" w:rsidR="00811226" w:rsidRPr="006A41C8" w:rsidRDefault="00811226" w:rsidP="001B2573">
            <w:pPr>
              <w:widowControl/>
              <w:jc w:val="both"/>
              <w:rPr>
                <w:rFonts w:ascii="新細明體" w:hAnsi="新細明體" w:cs="新細明體"/>
                <w:color w:val="000000"/>
                <w:kern w:val="0"/>
                <w:szCs w:val="24"/>
              </w:rPr>
            </w:pPr>
          </w:p>
        </w:tc>
        <w:tc>
          <w:tcPr>
            <w:tcW w:w="565" w:type="dxa"/>
            <w:tcBorders>
              <w:top w:val="nil"/>
              <w:left w:val="nil"/>
              <w:bottom w:val="single" w:sz="4" w:space="0" w:color="auto"/>
              <w:right w:val="single" w:sz="4" w:space="0" w:color="auto"/>
            </w:tcBorders>
            <w:shd w:val="clear" w:color="auto" w:fill="auto"/>
            <w:noWrap/>
            <w:vAlign w:val="center"/>
            <w:hideMark/>
          </w:tcPr>
          <w:p w14:paraId="6D91D7F8" w14:textId="77777777" w:rsidR="00811226" w:rsidRPr="006A41C8" w:rsidRDefault="00811226" w:rsidP="001B2573">
            <w:pPr>
              <w:widowControl/>
              <w:jc w:val="both"/>
              <w:rPr>
                <w:rFonts w:ascii="新細明體" w:hAnsi="新細明體" w:cs="新細明體"/>
                <w:color w:val="000000"/>
                <w:kern w:val="0"/>
                <w:szCs w:val="24"/>
              </w:rPr>
            </w:pPr>
          </w:p>
        </w:tc>
        <w:tc>
          <w:tcPr>
            <w:tcW w:w="855" w:type="dxa"/>
            <w:tcBorders>
              <w:top w:val="nil"/>
              <w:left w:val="nil"/>
              <w:bottom w:val="single" w:sz="4" w:space="0" w:color="auto"/>
              <w:right w:val="thickThinSmallGap" w:sz="18" w:space="0" w:color="auto"/>
            </w:tcBorders>
            <w:shd w:val="clear" w:color="auto" w:fill="auto"/>
            <w:noWrap/>
            <w:vAlign w:val="center"/>
            <w:hideMark/>
          </w:tcPr>
          <w:p w14:paraId="0F17442D" w14:textId="77777777" w:rsidR="00811226" w:rsidRPr="006A41C8" w:rsidRDefault="00811226" w:rsidP="001B2573">
            <w:pPr>
              <w:widowControl/>
              <w:jc w:val="both"/>
              <w:rPr>
                <w:rFonts w:ascii="新細明體" w:hAnsi="新細明體" w:cs="新細明體"/>
                <w:color w:val="000000"/>
                <w:kern w:val="0"/>
                <w:szCs w:val="24"/>
              </w:rPr>
            </w:pPr>
          </w:p>
        </w:tc>
      </w:tr>
      <w:tr w:rsidR="006244AB" w:rsidRPr="006A41C8" w14:paraId="5113A3FE" w14:textId="77777777" w:rsidTr="001B2573">
        <w:trPr>
          <w:trHeight w:val="964"/>
        </w:trPr>
        <w:tc>
          <w:tcPr>
            <w:tcW w:w="426" w:type="dxa"/>
            <w:vMerge w:val="restart"/>
            <w:tcBorders>
              <w:top w:val="nil"/>
              <w:left w:val="thinThickSmallGap" w:sz="18" w:space="0" w:color="auto"/>
              <w:right w:val="single" w:sz="4" w:space="0" w:color="auto"/>
            </w:tcBorders>
            <w:shd w:val="clear" w:color="auto" w:fill="auto"/>
            <w:noWrap/>
            <w:vAlign w:val="center"/>
            <w:hideMark/>
          </w:tcPr>
          <w:p w14:paraId="16D6DD30" w14:textId="77777777" w:rsidR="006244AB" w:rsidRPr="006A41C8" w:rsidRDefault="006244AB" w:rsidP="006244AB">
            <w:pPr>
              <w:widowControl/>
              <w:jc w:val="center"/>
              <w:rPr>
                <w:rFonts w:ascii="新細明體" w:hAnsi="新細明體" w:cs="新細明體"/>
                <w:color w:val="000000"/>
                <w:kern w:val="0"/>
                <w:sz w:val="22"/>
              </w:rPr>
            </w:pPr>
            <w:r w:rsidRPr="006A41C8">
              <w:rPr>
                <w:rFonts w:ascii="新細明體" w:hAnsi="新細明體" w:cs="新細明體" w:hint="eastAsia"/>
                <w:color w:val="000000"/>
                <w:kern w:val="0"/>
                <w:sz w:val="22"/>
              </w:rPr>
              <w:t>3</w:t>
            </w:r>
          </w:p>
        </w:tc>
        <w:tc>
          <w:tcPr>
            <w:tcW w:w="1417" w:type="dxa"/>
            <w:vMerge w:val="restart"/>
            <w:tcBorders>
              <w:top w:val="nil"/>
              <w:left w:val="nil"/>
              <w:right w:val="single" w:sz="4" w:space="0" w:color="auto"/>
            </w:tcBorders>
            <w:shd w:val="clear" w:color="auto" w:fill="auto"/>
            <w:vAlign w:val="center"/>
            <w:hideMark/>
          </w:tcPr>
          <w:p w14:paraId="4BF0430B" w14:textId="77777777" w:rsidR="006244AB" w:rsidRPr="006A41C8" w:rsidRDefault="006244AB" w:rsidP="00681DA2">
            <w:pPr>
              <w:widowControl/>
              <w:jc w:val="center"/>
              <w:rPr>
                <w:rFonts w:ascii="新細明體" w:hAnsi="新細明體" w:cs="新細明體"/>
                <w:color w:val="000000"/>
                <w:kern w:val="0"/>
                <w:sz w:val="22"/>
              </w:rPr>
            </w:pPr>
            <w:r w:rsidRPr="006A41C8">
              <w:rPr>
                <w:rFonts w:ascii="新細明體" w:hAnsi="新細明體" w:cs="新細明體" w:hint="eastAsia"/>
                <w:color w:val="000000"/>
                <w:kern w:val="0"/>
                <w:sz w:val="22"/>
              </w:rPr>
              <w:t>指標設施</w:t>
            </w:r>
            <w:r w:rsidRPr="006A41C8">
              <w:rPr>
                <w:rFonts w:ascii="新細明體" w:hAnsi="新細明體" w:cs="新細明體" w:hint="eastAsia"/>
                <w:color w:val="000000"/>
                <w:kern w:val="0"/>
                <w:sz w:val="22"/>
              </w:rPr>
              <w:br/>
              <w:t>-廠區標示物</w:t>
            </w:r>
          </w:p>
        </w:tc>
        <w:tc>
          <w:tcPr>
            <w:tcW w:w="4255" w:type="dxa"/>
            <w:tcBorders>
              <w:top w:val="nil"/>
              <w:left w:val="nil"/>
              <w:bottom w:val="single" w:sz="4" w:space="0" w:color="auto"/>
              <w:right w:val="single" w:sz="4" w:space="0" w:color="auto"/>
            </w:tcBorders>
            <w:shd w:val="clear" w:color="auto" w:fill="auto"/>
            <w:vAlign w:val="center"/>
            <w:hideMark/>
          </w:tcPr>
          <w:p w14:paraId="5B48D735" w14:textId="77777777" w:rsidR="006244AB" w:rsidRPr="006A41C8" w:rsidRDefault="006244AB" w:rsidP="006244AB">
            <w:pPr>
              <w:adjustRightInd w:val="0"/>
              <w:snapToGrid w:val="0"/>
              <w:spacing w:line="220" w:lineRule="exact"/>
              <w:ind w:left="180" w:rightChars="50" w:right="120" w:hangingChars="100" w:hanging="180"/>
              <w:jc w:val="both"/>
              <w:rPr>
                <w:rFonts w:ascii="新細明體" w:hAnsi="新細明體"/>
                <w:sz w:val="18"/>
                <w:szCs w:val="18"/>
              </w:rPr>
            </w:pPr>
            <w:r w:rsidRPr="006A41C8">
              <w:rPr>
                <w:rFonts w:ascii="新細明體" w:hAnsi="新細明體" w:hint="eastAsia"/>
                <w:sz w:val="18"/>
                <w:szCs w:val="18"/>
              </w:rPr>
              <w:t>1.廠商基地出入口標示物</w:t>
            </w:r>
          </w:p>
          <w:p w14:paraId="147500C5" w14:textId="77777777" w:rsidR="006244AB" w:rsidRPr="006A41C8" w:rsidRDefault="006244AB" w:rsidP="00681DA2">
            <w:pPr>
              <w:adjustRightInd w:val="0"/>
              <w:snapToGrid w:val="0"/>
              <w:spacing w:line="220" w:lineRule="exact"/>
              <w:ind w:leftChars="100" w:left="420" w:rightChars="50" w:right="120" w:hangingChars="100" w:hanging="180"/>
              <w:jc w:val="both"/>
              <w:rPr>
                <w:rFonts w:ascii="新細明體" w:hAnsi="新細明體"/>
                <w:sz w:val="18"/>
                <w:szCs w:val="18"/>
              </w:rPr>
            </w:pPr>
            <w:r w:rsidRPr="006A41C8">
              <w:rPr>
                <w:rFonts w:ascii="新細明體" w:hAnsi="新細明體" w:hint="eastAsia"/>
                <w:sz w:val="18"/>
                <w:szCs w:val="18"/>
              </w:rPr>
              <w:t>(1)</w:t>
            </w:r>
            <w:r w:rsidR="00681DA2" w:rsidRPr="006A41C8">
              <w:rPr>
                <w:rFonts w:ascii="新細明體" w:hAnsi="新細明體" w:hint="eastAsia"/>
                <w:sz w:val="18"/>
                <w:szCs w:val="18"/>
              </w:rPr>
              <w:t>應設置於基地地址道路之訪客主要出入口旁之退縮地，距基地界線至少1.5公尺，不得有植栽或其它設施物遮蔽訪客之視線</w:t>
            </w:r>
            <w:r w:rsidRPr="006A41C8">
              <w:rPr>
                <w:rFonts w:ascii="新細明體" w:hAnsi="新細明體" w:hint="eastAsia"/>
                <w:sz w:val="18"/>
                <w:szCs w:val="18"/>
              </w:rPr>
              <w:t>。</w:t>
            </w:r>
          </w:p>
        </w:tc>
        <w:tc>
          <w:tcPr>
            <w:tcW w:w="2409" w:type="dxa"/>
            <w:tcBorders>
              <w:top w:val="nil"/>
              <w:left w:val="nil"/>
              <w:bottom w:val="single" w:sz="4" w:space="0" w:color="auto"/>
              <w:right w:val="single" w:sz="4" w:space="0" w:color="auto"/>
            </w:tcBorders>
            <w:shd w:val="clear" w:color="auto" w:fill="auto"/>
            <w:hideMark/>
          </w:tcPr>
          <w:p w14:paraId="67AB4A59" w14:textId="77777777" w:rsidR="006244AB" w:rsidRPr="006A41C8" w:rsidRDefault="006244AB" w:rsidP="006244AB">
            <w:pPr>
              <w:ind w:left="180" w:hangingChars="100" w:hanging="180"/>
              <w:jc w:val="both"/>
              <w:rPr>
                <w:rFonts w:ascii="新細明體" w:hAnsi="新細明體"/>
                <w:sz w:val="18"/>
                <w:szCs w:val="18"/>
              </w:rPr>
            </w:pPr>
            <w:r w:rsidRPr="006A41C8">
              <w:rPr>
                <w:rFonts w:ascii="新細明體" w:hAnsi="新細明體" w:hint="eastAsia"/>
                <w:sz w:val="18"/>
                <w:szCs w:val="18"/>
              </w:rPr>
              <w:t>檢討：</w:t>
            </w:r>
          </w:p>
        </w:tc>
        <w:tc>
          <w:tcPr>
            <w:tcW w:w="567" w:type="dxa"/>
            <w:tcBorders>
              <w:top w:val="nil"/>
              <w:left w:val="nil"/>
              <w:bottom w:val="single" w:sz="4" w:space="0" w:color="auto"/>
              <w:right w:val="single" w:sz="4" w:space="0" w:color="auto"/>
            </w:tcBorders>
            <w:shd w:val="clear" w:color="auto" w:fill="auto"/>
            <w:noWrap/>
            <w:vAlign w:val="center"/>
            <w:hideMark/>
          </w:tcPr>
          <w:p w14:paraId="31502ECB" w14:textId="77777777" w:rsidR="006244AB" w:rsidRPr="006A41C8" w:rsidRDefault="006244AB" w:rsidP="001B2573">
            <w:pPr>
              <w:widowControl/>
              <w:jc w:val="both"/>
              <w:rPr>
                <w:rFonts w:ascii="新細明體" w:hAnsi="新細明體" w:cs="新細明體"/>
                <w:color w:val="000000"/>
                <w:kern w:val="0"/>
                <w:szCs w:val="24"/>
              </w:rPr>
            </w:pPr>
          </w:p>
        </w:tc>
        <w:tc>
          <w:tcPr>
            <w:tcW w:w="565" w:type="dxa"/>
            <w:tcBorders>
              <w:top w:val="nil"/>
              <w:left w:val="nil"/>
              <w:bottom w:val="single" w:sz="4" w:space="0" w:color="auto"/>
              <w:right w:val="single" w:sz="4" w:space="0" w:color="auto"/>
            </w:tcBorders>
            <w:shd w:val="clear" w:color="auto" w:fill="auto"/>
            <w:noWrap/>
            <w:vAlign w:val="center"/>
            <w:hideMark/>
          </w:tcPr>
          <w:p w14:paraId="6C200240" w14:textId="77777777" w:rsidR="006244AB" w:rsidRPr="006A41C8" w:rsidRDefault="006244AB" w:rsidP="001B2573">
            <w:pPr>
              <w:widowControl/>
              <w:jc w:val="both"/>
              <w:rPr>
                <w:rFonts w:ascii="新細明體" w:hAnsi="新細明體" w:cs="新細明體"/>
                <w:color w:val="000000"/>
                <w:kern w:val="0"/>
                <w:szCs w:val="24"/>
              </w:rPr>
            </w:pPr>
          </w:p>
        </w:tc>
        <w:tc>
          <w:tcPr>
            <w:tcW w:w="855" w:type="dxa"/>
            <w:tcBorders>
              <w:top w:val="nil"/>
              <w:left w:val="nil"/>
              <w:bottom w:val="single" w:sz="4" w:space="0" w:color="auto"/>
              <w:right w:val="thickThinSmallGap" w:sz="18" w:space="0" w:color="auto"/>
            </w:tcBorders>
            <w:shd w:val="clear" w:color="auto" w:fill="auto"/>
            <w:noWrap/>
            <w:vAlign w:val="center"/>
            <w:hideMark/>
          </w:tcPr>
          <w:p w14:paraId="23034FA8" w14:textId="77777777" w:rsidR="006244AB" w:rsidRPr="006A41C8" w:rsidRDefault="006244AB" w:rsidP="001B2573">
            <w:pPr>
              <w:widowControl/>
              <w:jc w:val="both"/>
              <w:rPr>
                <w:rFonts w:ascii="新細明體" w:hAnsi="新細明體" w:cs="新細明體"/>
                <w:color w:val="000000"/>
                <w:kern w:val="0"/>
                <w:szCs w:val="24"/>
              </w:rPr>
            </w:pPr>
          </w:p>
        </w:tc>
      </w:tr>
      <w:tr w:rsidR="006244AB" w:rsidRPr="006A41C8" w14:paraId="2E3DF79D" w14:textId="77777777" w:rsidTr="001B2573">
        <w:trPr>
          <w:trHeight w:val="567"/>
        </w:trPr>
        <w:tc>
          <w:tcPr>
            <w:tcW w:w="426" w:type="dxa"/>
            <w:vMerge/>
            <w:tcBorders>
              <w:left w:val="thinThickSmallGap" w:sz="18" w:space="0" w:color="auto"/>
              <w:right w:val="single" w:sz="4" w:space="0" w:color="auto"/>
            </w:tcBorders>
            <w:shd w:val="clear" w:color="auto" w:fill="auto"/>
            <w:noWrap/>
            <w:vAlign w:val="center"/>
            <w:hideMark/>
          </w:tcPr>
          <w:p w14:paraId="79871772" w14:textId="77777777" w:rsidR="006244AB" w:rsidRPr="006A41C8" w:rsidRDefault="006244AB" w:rsidP="00811226">
            <w:pPr>
              <w:rPr>
                <w:rFonts w:ascii="新細明體" w:hAnsi="新細明體" w:cs="新細明體"/>
                <w:color w:val="000000"/>
                <w:kern w:val="0"/>
                <w:sz w:val="22"/>
              </w:rPr>
            </w:pPr>
          </w:p>
        </w:tc>
        <w:tc>
          <w:tcPr>
            <w:tcW w:w="1417" w:type="dxa"/>
            <w:vMerge/>
            <w:tcBorders>
              <w:left w:val="nil"/>
              <w:right w:val="single" w:sz="4" w:space="0" w:color="auto"/>
            </w:tcBorders>
            <w:shd w:val="clear" w:color="auto" w:fill="auto"/>
            <w:noWrap/>
            <w:vAlign w:val="center"/>
            <w:hideMark/>
          </w:tcPr>
          <w:p w14:paraId="4E9B57E4" w14:textId="77777777" w:rsidR="006244AB" w:rsidRPr="006A41C8" w:rsidRDefault="006244AB" w:rsidP="00811226">
            <w:pPr>
              <w:rPr>
                <w:rFonts w:ascii="新細明體" w:hAnsi="新細明體" w:cs="新細明體"/>
                <w:color w:val="000000"/>
                <w:kern w:val="0"/>
                <w:sz w:val="22"/>
              </w:rPr>
            </w:pPr>
          </w:p>
        </w:tc>
        <w:tc>
          <w:tcPr>
            <w:tcW w:w="4255" w:type="dxa"/>
            <w:tcBorders>
              <w:top w:val="nil"/>
              <w:left w:val="nil"/>
              <w:bottom w:val="single" w:sz="4" w:space="0" w:color="auto"/>
              <w:right w:val="single" w:sz="4" w:space="0" w:color="auto"/>
            </w:tcBorders>
            <w:shd w:val="clear" w:color="auto" w:fill="auto"/>
            <w:vAlign w:val="center"/>
            <w:hideMark/>
          </w:tcPr>
          <w:p w14:paraId="388799D3" w14:textId="77777777" w:rsidR="006244AB" w:rsidRPr="006A41C8" w:rsidRDefault="006244AB" w:rsidP="00681DA2">
            <w:pPr>
              <w:adjustRightInd w:val="0"/>
              <w:snapToGrid w:val="0"/>
              <w:spacing w:line="220" w:lineRule="exact"/>
              <w:ind w:leftChars="100" w:left="420" w:rightChars="50" w:right="120" w:hangingChars="100" w:hanging="180"/>
              <w:jc w:val="both"/>
              <w:rPr>
                <w:rFonts w:ascii="新細明體" w:hAnsi="新細明體"/>
                <w:sz w:val="18"/>
                <w:szCs w:val="18"/>
              </w:rPr>
            </w:pPr>
            <w:r w:rsidRPr="006A41C8">
              <w:rPr>
                <w:rFonts w:ascii="新細明體" w:hAnsi="新細明體" w:hint="eastAsia"/>
                <w:sz w:val="18"/>
                <w:szCs w:val="18"/>
              </w:rPr>
              <w:t>(2)</w:t>
            </w:r>
            <w:r w:rsidR="00681DA2" w:rsidRPr="006A41C8">
              <w:rPr>
                <w:rFonts w:ascii="新細明體" w:hAnsi="新細明體" w:hint="eastAsia"/>
                <w:sz w:val="18"/>
                <w:szCs w:val="18"/>
              </w:rPr>
              <w:t>標示物只用於標示地址﹑建築物名稱、公司機構名稱及企業標誌</w:t>
            </w:r>
            <w:r w:rsidRPr="006A41C8">
              <w:rPr>
                <w:rFonts w:ascii="新細明體" w:hAnsi="新細明體" w:hint="eastAsia"/>
                <w:sz w:val="18"/>
                <w:szCs w:val="18"/>
              </w:rPr>
              <w:t>。</w:t>
            </w:r>
          </w:p>
        </w:tc>
        <w:tc>
          <w:tcPr>
            <w:tcW w:w="2409" w:type="dxa"/>
            <w:tcBorders>
              <w:top w:val="nil"/>
              <w:left w:val="nil"/>
              <w:bottom w:val="single" w:sz="4" w:space="0" w:color="auto"/>
              <w:right w:val="single" w:sz="4" w:space="0" w:color="auto"/>
            </w:tcBorders>
            <w:shd w:val="clear" w:color="auto" w:fill="auto"/>
            <w:hideMark/>
          </w:tcPr>
          <w:p w14:paraId="4524FEE1" w14:textId="77777777" w:rsidR="006244AB" w:rsidRPr="006A41C8" w:rsidRDefault="006244AB" w:rsidP="006244AB">
            <w:pPr>
              <w:ind w:left="180" w:hangingChars="100" w:hanging="180"/>
              <w:jc w:val="both"/>
              <w:rPr>
                <w:rFonts w:ascii="新細明體" w:hAnsi="新細明體"/>
                <w:sz w:val="18"/>
                <w:szCs w:val="18"/>
              </w:rPr>
            </w:pPr>
            <w:r w:rsidRPr="006A41C8">
              <w:rPr>
                <w:rFonts w:ascii="新細明體" w:hAnsi="新細明體" w:hint="eastAsia"/>
                <w:sz w:val="18"/>
                <w:szCs w:val="18"/>
              </w:rPr>
              <w:t>檢討：</w:t>
            </w:r>
          </w:p>
        </w:tc>
        <w:tc>
          <w:tcPr>
            <w:tcW w:w="567" w:type="dxa"/>
            <w:tcBorders>
              <w:top w:val="nil"/>
              <w:left w:val="nil"/>
              <w:bottom w:val="single" w:sz="4" w:space="0" w:color="auto"/>
              <w:right w:val="single" w:sz="4" w:space="0" w:color="auto"/>
            </w:tcBorders>
            <w:shd w:val="clear" w:color="auto" w:fill="auto"/>
            <w:noWrap/>
            <w:vAlign w:val="center"/>
            <w:hideMark/>
          </w:tcPr>
          <w:p w14:paraId="3752E5AA" w14:textId="77777777" w:rsidR="006244AB" w:rsidRPr="006A41C8" w:rsidRDefault="006244AB" w:rsidP="001B2573">
            <w:pPr>
              <w:widowControl/>
              <w:jc w:val="both"/>
              <w:rPr>
                <w:rFonts w:ascii="新細明體" w:hAnsi="新細明體"/>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02418221" w14:textId="77777777" w:rsidR="006244AB" w:rsidRPr="006A41C8" w:rsidRDefault="006244AB" w:rsidP="001B2573">
            <w:pPr>
              <w:widowControl/>
              <w:jc w:val="both"/>
              <w:rPr>
                <w:rFonts w:ascii="新細明體" w:hAnsi="新細明體" w:cs="新細明體"/>
                <w:color w:val="000000"/>
                <w:kern w:val="0"/>
                <w:szCs w:val="24"/>
              </w:rPr>
            </w:pPr>
          </w:p>
        </w:tc>
        <w:tc>
          <w:tcPr>
            <w:tcW w:w="855" w:type="dxa"/>
            <w:tcBorders>
              <w:top w:val="nil"/>
              <w:left w:val="nil"/>
              <w:bottom w:val="single" w:sz="4" w:space="0" w:color="auto"/>
              <w:right w:val="thickThinSmallGap" w:sz="18" w:space="0" w:color="auto"/>
            </w:tcBorders>
            <w:shd w:val="clear" w:color="auto" w:fill="auto"/>
            <w:noWrap/>
            <w:vAlign w:val="center"/>
            <w:hideMark/>
          </w:tcPr>
          <w:p w14:paraId="2629D786" w14:textId="77777777" w:rsidR="006244AB" w:rsidRPr="006A41C8" w:rsidRDefault="006244AB" w:rsidP="001B2573">
            <w:pPr>
              <w:widowControl/>
              <w:jc w:val="both"/>
              <w:rPr>
                <w:rFonts w:ascii="新細明體" w:hAnsi="新細明體" w:cs="新細明體"/>
                <w:color w:val="000000"/>
                <w:kern w:val="0"/>
                <w:szCs w:val="24"/>
              </w:rPr>
            </w:pPr>
          </w:p>
        </w:tc>
      </w:tr>
      <w:tr w:rsidR="006244AB" w:rsidRPr="006A41C8" w14:paraId="0DB21F10" w14:textId="77777777" w:rsidTr="001B2573">
        <w:trPr>
          <w:trHeight w:val="794"/>
        </w:trPr>
        <w:tc>
          <w:tcPr>
            <w:tcW w:w="426" w:type="dxa"/>
            <w:vMerge/>
            <w:tcBorders>
              <w:left w:val="thinThickSmallGap" w:sz="18" w:space="0" w:color="auto"/>
              <w:right w:val="single" w:sz="4" w:space="0" w:color="auto"/>
            </w:tcBorders>
            <w:shd w:val="clear" w:color="auto" w:fill="auto"/>
            <w:noWrap/>
            <w:vAlign w:val="center"/>
            <w:hideMark/>
          </w:tcPr>
          <w:p w14:paraId="1A511AE7" w14:textId="77777777" w:rsidR="006244AB" w:rsidRPr="006A41C8" w:rsidRDefault="006244AB" w:rsidP="00811226">
            <w:pPr>
              <w:rPr>
                <w:rFonts w:ascii="新細明體" w:hAnsi="新細明體" w:cs="新細明體"/>
                <w:color w:val="000000"/>
                <w:kern w:val="0"/>
                <w:sz w:val="22"/>
              </w:rPr>
            </w:pPr>
          </w:p>
        </w:tc>
        <w:tc>
          <w:tcPr>
            <w:tcW w:w="1417" w:type="dxa"/>
            <w:vMerge/>
            <w:tcBorders>
              <w:left w:val="nil"/>
              <w:right w:val="single" w:sz="4" w:space="0" w:color="auto"/>
            </w:tcBorders>
            <w:shd w:val="clear" w:color="auto" w:fill="auto"/>
            <w:noWrap/>
            <w:vAlign w:val="center"/>
            <w:hideMark/>
          </w:tcPr>
          <w:p w14:paraId="3481D3BB" w14:textId="77777777" w:rsidR="006244AB" w:rsidRPr="006A41C8" w:rsidRDefault="006244AB" w:rsidP="00811226">
            <w:pPr>
              <w:rPr>
                <w:rFonts w:ascii="新細明體" w:hAnsi="新細明體" w:cs="新細明體"/>
                <w:color w:val="000000"/>
                <w:kern w:val="0"/>
                <w:szCs w:val="24"/>
              </w:rPr>
            </w:pPr>
          </w:p>
        </w:tc>
        <w:tc>
          <w:tcPr>
            <w:tcW w:w="4255" w:type="dxa"/>
            <w:tcBorders>
              <w:top w:val="nil"/>
              <w:left w:val="nil"/>
              <w:bottom w:val="single" w:sz="4" w:space="0" w:color="auto"/>
              <w:right w:val="single" w:sz="4" w:space="0" w:color="auto"/>
            </w:tcBorders>
            <w:shd w:val="clear" w:color="auto" w:fill="auto"/>
            <w:vAlign w:val="center"/>
            <w:hideMark/>
          </w:tcPr>
          <w:p w14:paraId="73A46F2B" w14:textId="77777777" w:rsidR="006244AB" w:rsidRPr="006A41C8" w:rsidRDefault="006244AB" w:rsidP="00681DA2">
            <w:pPr>
              <w:adjustRightInd w:val="0"/>
              <w:snapToGrid w:val="0"/>
              <w:spacing w:line="220" w:lineRule="exact"/>
              <w:ind w:leftChars="100" w:left="420" w:rightChars="50" w:right="120" w:hangingChars="100" w:hanging="180"/>
              <w:jc w:val="both"/>
              <w:rPr>
                <w:rFonts w:ascii="新細明體" w:hAnsi="新細明體"/>
                <w:sz w:val="18"/>
                <w:szCs w:val="18"/>
              </w:rPr>
            </w:pPr>
            <w:r w:rsidRPr="006A41C8">
              <w:rPr>
                <w:rFonts w:ascii="新細明體" w:hAnsi="新細明體" w:hint="eastAsia"/>
                <w:sz w:val="18"/>
                <w:szCs w:val="18"/>
              </w:rPr>
              <w:t>(3)</w:t>
            </w:r>
            <w:r w:rsidR="00681DA2" w:rsidRPr="006A41C8">
              <w:rPr>
                <w:rFonts w:ascii="新細明體" w:hAnsi="新細明體" w:hint="eastAsia"/>
                <w:sz w:val="18"/>
                <w:szCs w:val="18"/>
              </w:rPr>
              <w:t>標示物之造型、質感、材料、色彩及字體應與基地建築及整體景觀配合，且須於整體設計時經管理局核准後方可設置</w:t>
            </w:r>
            <w:r w:rsidRPr="006A41C8">
              <w:rPr>
                <w:rFonts w:ascii="新細明體" w:hAnsi="新細明體" w:hint="eastAsia"/>
                <w:sz w:val="18"/>
                <w:szCs w:val="18"/>
              </w:rPr>
              <w:t>。</w:t>
            </w:r>
          </w:p>
        </w:tc>
        <w:tc>
          <w:tcPr>
            <w:tcW w:w="2409" w:type="dxa"/>
            <w:tcBorders>
              <w:top w:val="nil"/>
              <w:left w:val="nil"/>
              <w:bottom w:val="single" w:sz="4" w:space="0" w:color="auto"/>
              <w:right w:val="single" w:sz="4" w:space="0" w:color="auto"/>
            </w:tcBorders>
            <w:shd w:val="clear" w:color="auto" w:fill="auto"/>
            <w:hideMark/>
          </w:tcPr>
          <w:p w14:paraId="0649B458" w14:textId="77777777" w:rsidR="006244AB" w:rsidRPr="006A41C8" w:rsidRDefault="006244AB" w:rsidP="006244AB">
            <w:pPr>
              <w:ind w:left="180" w:hangingChars="100" w:hanging="180"/>
              <w:jc w:val="both"/>
              <w:rPr>
                <w:rFonts w:ascii="新細明體" w:hAnsi="新細明體"/>
                <w:sz w:val="18"/>
                <w:szCs w:val="18"/>
              </w:rPr>
            </w:pPr>
            <w:r w:rsidRPr="006A41C8">
              <w:rPr>
                <w:rFonts w:ascii="新細明體" w:hAnsi="新細明體" w:hint="eastAsia"/>
                <w:sz w:val="18"/>
                <w:szCs w:val="18"/>
              </w:rPr>
              <w:t>檢討：</w:t>
            </w:r>
          </w:p>
        </w:tc>
        <w:tc>
          <w:tcPr>
            <w:tcW w:w="567" w:type="dxa"/>
            <w:tcBorders>
              <w:top w:val="nil"/>
              <w:left w:val="nil"/>
              <w:bottom w:val="single" w:sz="4" w:space="0" w:color="auto"/>
              <w:right w:val="single" w:sz="4" w:space="0" w:color="auto"/>
            </w:tcBorders>
            <w:shd w:val="clear" w:color="auto" w:fill="auto"/>
            <w:noWrap/>
            <w:vAlign w:val="center"/>
            <w:hideMark/>
          </w:tcPr>
          <w:p w14:paraId="549840DA" w14:textId="77777777" w:rsidR="006244AB" w:rsidRPr="006A41C8" w:rsidRDefault="006244AB" w:rsidP="001B2573">
            <w:pPr>
              <w:ind w:left="180" w:hangingChars="100" w:hanging="180"/>
              <w:jc w:val="both"/>
              <w:rPr>
                <w:rFonts w:ascii="新細明體" w:hAnsi="新細明體"/>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6FFCBD77" w14:textId="77777777" w:rsidR="006244AB" w:rsidRPr="006A41C8" w:rsidRDefault="006244AB" w:rsidP="001B2573">
            <w:pPr>
              <w:widowControl/>
              <w:jc w:val="both"/>
              <w:rPr>
                <w:rFonts w:ascii="新細明體" w:hAnsi="新細明體" w:cs="新細明體"/>
                <w:color w:val="000000"/>
                <w:kern w:val="0"/>
                <w:szCs w:val="24"/>
              </w:rPr>
            </w:pPr>
          </w:p>
        </w:tc>
        <w:tc>
          <w:tcPr>
            <w:tcW w:w="855" w:type="dxa"/>
            <w:tcBorders>
              <w:top w:val="nil"/>
              <w:left w:val="nil"/>
              <w:bottom w:val="single" w:sz="4" w:space="0" w:color="auto"/>
              <w:right w:val="thickThinSmallGap" w:sz="18" w:space="0" w:color="auto"/>
            </w:tcBorders>
            <w:shd w:val="clear" w:color="auto" w:fill="auto"/>
            <w:noWrap/>
            <w:vAlign w:val="center"/>
            <w:hideMark/>
          </w:tcPr>
          <w:p w14:paraId="4DFD6901" w14:textId="77777777" w:rsidR="006244AB" w:rsidRPr="006A41C8" w:rsidRDefault="006244AB" w:rsidP="001B2573">
            <w:pPr>
              <w:widowControl/>
              <w:jc w:val="both"/>
              <w:rPr>
                <w:rFonts w:ascii="新細明體" w:hAnsi="新細明體" w:cs="新細明體"/>
                <w:color w:val="000000"/>
                <w:kern w:val="0"/>
                <w:szCs w:val="24"/>
              </w:rPr>
            </w:pPr>
          </w:p>
        </w:tc>
      </w:tr>
      <w:tr w:rsidR="006244AB" w:rsidRPr="006A41C8" w14:paraId="47CA6EB5" w14:textId="77777777" w:rsidTr="001B2573">
        <w:trPr>
          <w:trHeight w:val="567"/>
        </w:trPr>
        <w:tc>
          <w:tcPr>
            <w:tcW w:w="426" w:type="dxa"/>
            <w:vMerge/>
            <w:tcBorders>
              <w:left w:val="thinThickSmallGap" w:sz="18" w:space="0" w:color="auto"/>
              <w:right w:val="single" w:sz="4" w:space="0" w:color="auto"/>
            </w:tcBorders>
            <w:shd w:val="clear" w:color="auto" w:fill="auto"/>
            <w:noWrap/>
            <w:vAlign w:val="center"/>
            <w:hideMark/>
          </w:tcPr>
          <w:p w14:paraId="055E582C" w14:textId="77777777" w:rsidR="006244AB" w:rsidRPr="006A41C8" w:rsidRDefault="006244AB" w:rsidP="00811226">
            <w:pPr>
              <w:rPr>
                <w:rFonts w:ascii="新細明體" w:hAnsi="新細明體" w:cs="新細明體"/>
                <w:color w:val="000000"/>
                <w:kern w:val="0"/>
                <w:sz w:val="22"/>
              </w:rPr>
            </w:pPr>
          </w:p>
        </w:tc>
        <w:tc>
          <w:tcPr>
            <w:tcW w:w="1417" w:type="dxa"/>
            <w:vMerge/>
            <w:tcBorders>
              <w:left w:val="nil"/>
              <w:right w:val="single" w:sz="4" w:space="0" w:color="auto"/>
            </w:tcBorders>
            <w:shd w:val="clear" w:color="auto" w:fill="auto"/>
            <w:noWrap/>
            <w:vAlign w:val="center"/>
            <w:hideMark/>
          </w:tcPr>
          <w:p w14:paraId="0F693BAC" w14:textId="77777777" w:rsidR="006244AB" w:rsidRPr="006A41C8" w:rsidRDefault="006244AB" w:rsidP="00811226">
            <w:pPr>
              <w:rPr>
                <w:rFonts w:ascii="新細明體" w:hAnsi="新細明體" w:cs="新細明體"/>
                <w:color w:val="000000"/>
                <w:kern w:val="0"/>
                <w:szCs w:val="24"/>
              </w:rPr>
            </w:pPr>
          </w:p>
        </w:tc>
        <w:tc>
          <w:tcPr>
            <w:tcW w:w="4255" w:type="dxa"/>
            <w:tcBorders>
              <w:top w:val="nil"/>
              <w:left w:val="nil"/>
              <w:bottom w:val="single" w:sz="4" w:space="0" w:color="auto"/>
              <w:right w:val="single" w:sz="4" w:space="0" w:color="auto"/>
            </w:tcBorders>
            <w:shd w:val="clear" w:color="auto" w:fill="auto"/>
            <w:vAlign w:val="center"/>
            <w:hideMark/>
          </w:tcPr>
          <w:p w14:paraId="5322E4FD" w14:textId="057DA81F" w:rsidR="006244AB" w:rsidRPr="006A41C8" w:rsidRDefault="006244AB" w:rsidP="00681DA2">
            <w:pPr>
              <w:adjustRightInd w:val="0"/>
              <w:snapToGrid w:val="0"/>
              <w:spacing w:line="220" w:lineRule="exact"/>
              <w:ind w:leftChars="100" w:left="420" w:rightChars="50" w:right="120" w:hangingChars="100" w:hanging="180"/>
              <w:jc w:val="both"/>
              <w:rPr>
                <w:rFonts w:ascii="新細明體" w:hAnsi="新細明體"/>
                <w:sz w:val="18"/>
                <w:szCs w:val="18"/>
              </w:rPr>
            </w:pPr>
            <w:r w:rsidRPr="006A41C8">
              <w:rPr>
                <w:rFonts w:ascii="新細明體" w:hAnsi="新細明體" w:hint="eastAsia"/>
                <w:sz w:val="18"/>
                <w:szCs w:val="18"/>
              </w:rPr>
              <w:t>(</w:t>
            </w:r>
            <w:r w:rsidR="000038B7" w:rsidRPr="006A41C8">
              <w:rPr>
                <w:rFonts w:ascii="新細明體" w:hAnsi="新細明體" w:hint="eastAsia"/>
                <w:sz w:val="18"/>
                <w:szCs w:val="18"/>
              </w:rPr>
              <w:t>4)</w:t>
            </w:r>
            <w:r w:rsidR="00681DA2" w:rsidRPr="006A41C8">
              <w:rPr>
                <w:rFonts w:ascii="新細明體" w:hAnsi="新細明體" w:hint="eastAsia"/>
                <w:sz w:val="18"/>
                <w:szCs w:val="18"/>
              </w:rPr>
              <w:t>標示物之立面面積不得超過8平方公尺，垂直高度不得超過2.5公尺</w:t>
            </w:r>
            <w:r w:rsidRPr="006A41C8">
              <w:rPr>
                <w:rFonts w:ascii="新細明體" w:hAnsi="新細明體" w:hint="eastAsia"/>
                <w:sz w:val="18"/>
                <w:szCs w:val="18"/>
              </w:rPr>
              <w:t>)。</w:t>
            </w:r>
          </w:p>
        </w:tc>
        <w:tc>
          <w:tcPr>
            <w:tcW w:w="2409" w:type="dxa"/>
            <w:tcBorders>
              <w:top w:val="nil"/>
              <w:left w:val="nil"/>
              <w:bottom w:val="single" w:sz="4" w:space="0" w:color="auto"/>
              <w:right w:val="single" w:sz="4" w:space="0" w:color="auto"/>
            </w:tcBorders>
            <w:shd w:val="clear" w:color="auto" w:fill="auto"/>
            <w:hideMark/>
          </w:tcPr>
          <w:p w14:paraId="7CB79DE4" w14:textId="77777777" w:rsidR="006244AB" w:rsidRPr="006A41C8" w:rsidRDefault="006244AB" w:rsidP="006244AB">
            <w:pPr>
              <w:ind w:left="180" w:hangingChars="100" w:hanging="180"/>
              <w:jc w:val="both"/>
              <w:rPr>
                <w:rFonts w:ascii="新細明體" w:hAnsi="新細明體"/>
                <w:sz w:val="18"/>
                <w:szCs w:val="18"/>
              </w:rPr>
            </w:pPr>
            <w:r w:rsidRPr="006A41C8">
              <w:rPr>
                <w:rFonts w:ascii="新細明體" w:hAnsi="新細明體" w:hint="eastAsia"/>
                <w:sz w:val="18"/>
                <w:szCs w:val="18"/>
              </w:rPr>
              <w:t>檢討：</w:t>
            </w:r>
          </w:p>
        </w:tc>
        <w:tc>
          <w:tcPr>
            <w:tcW w:w="567" w:type="dxa"/>
            <w:tcBorders>
              <w:top w:val="nil"/>
              <w:left w:val="nil"/>
              <w:bottom w:val="single" w:sz="4" w:space="0" w:color="auto"/>
              <w:right w:val="single" w:sz="4" w:space="0" w:color="auto"/>
            </w:tcBorders>
            <w:shd w:val="clear" w:color="auto" w:fill="auto"/>
            <w:noWrap/>
            <w:vAlign w:val="center"/>
            <w:hideMark/>
          </w:tcPr>
          <w:p w14:paraId="2B3127D2" w14:textId="77777777" w:rsidR="006244AB" w:rsidRPr="006A41C8" w:rsidRDefault="006244AB" w:rsidP="001B2573">
            <w:pPr>
              <w:ind w:left="180" w:hangingChars="100" w:hanging="180"/>
              <w:jc w:val="both"/>
              <w:rPr>
                <w:rFonts w:ascii="新細明體" w:hAnsi="新細明體"/>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17D15DA9" w14:textId="77777777" w:rsidR="006244AB" w:rsidRPr="006A41C8" w:rsidRDefault="006244AB" w:rsidP="001B2573">
            <w:pPr>
              <w:widowControl/>
              <w:jc w:val="both"/>
              <w:rPr>
                <w:rFonts w:ascii="新細明體" w:hAnsi="新細明體" w:cs="新細明體"/>
                <w:color w:val="000000"/>
                <w:kern w:val="0"/>
                <w:szCs w:val="24"/>
              </w:rPr>
            </w:pPr>
          </w:p>
        </w:tc>
        <w:tc>
          <w:tcPr>
            <w:tcW w:w="855" w:type="dxa"/>
            <w:tcBorders>
              <w:top w:val="nil"/>
              <w:left w:val="nil"/>
              <w:bottom w:val="single" w:sz="4" w:space="0" w:color="auto"/>
              <w:right w:val="thickThinSmallGap" w:sz="18" w:space="0" w:color="auto"/>
            </w:tcBorders>
            <w:shd w:val="clear" w:color="auto" w:fill="auto"/>
            <w:noWrap/>
            <w:vAlign w:val="center"/>
            <w:hideMark/>
          </w:tcPr>
          <w:p w14:paraId="5602E2FA" w14:textId="77777777" w:rsidR="006244AB" w:rsidRPr="006A41C8" w:rsidRDefault="006244AB" w:rsidP="001B2573">
            <w:pPr>
              <w:widowControl/>
              <w:jc w:val="both"/>
              <w:rPr>
                <w:rFonts w:ascii="新細明體" w:hAnsi="新細明體" w:cs="新細明體"/>
                <w:color w:val="000000"/>
                <w:kern w:val="0"/>
                <w:szCs w:val="24"/>
              </w:rPr>
            </w:pPr>
          </w:p>
        </w:tc>
      </w:tr>
      <w:tr w:rsidR="006244AB" w:rsidRPr="006A41C8" w14:paraId="30A8E2F2" w14:textId="77777777" w:rsidTr="001B2573">
        <w:trPr>
          <w:trHeight w:val="964"/>
        </w:trPr>
        <w:tc>
          <w:tcPr>
            <w:tcW w:w="426" w:type="dxa"/>
            <w:vMerge/>
            <w:tcBorders>
              <w:left w:val="thinThickSmallGap" w:sz="18" w:space="0" w:color="auto"/>
              <w:right w:val="single" w:sz="4" w:space="0" w:color="auto"/>
            </w:tcBorders>
            <w:shd w:val="clear" w:color="auto" w:fill="auto"/>
            <w:noWrap/>
            <w:vAlign w:val="center"/>
            <w:hideMark/>
          </w:tcPr>
          <w:p w14:paraId="3C05E015" w14:textId="77777777" w:rsidR="006244AB" w:rsidRPr="006A41C8" w:rsidRDefault="006244AB" w:rsidP="00811226">
            <w:pPr>
              <w:rPr>
                <w:rFonts w:ascii="新細明體" w:hAnsi="新細明體" w:cs="新細明體"/>
                <w:color w:val="000000"/>
                <w:kern w:val="0"/>
                <w:sz w:val="22"/>
              </w:rPr>
            </w:pPr>
          </w:p>
        </w:tc>
        <w:tc>
          <w:tcPr>
            <w:tcW w:w="1417" w:type="dxa"/>
            <w:vMerge/>
            <w:tcBorders>
              <w:left w:val="nil"/>
              <w:right w:val="single" w:sz="4" w:space="0" w:color="auto"/>
            </w:tcBorders>
            <w:shd w:val="clear" w:color="auto" w:fill="auto"/>
            <w:noWrap/>
            <w:vAlign w:val="center"/>
            <w:hideMark/>
          </w:tcPr>
          <w:p w14:paraId="487266A9" w14:textId="77777777" w:rsidR="006244AB" w:rsidRPr="006A41C8" w:rsidRDefault="006244AB" w:rsidP="00811226">
            <w:pPr>
              <w:rPr>
                <w:rFonts w:ascii="新細明體" w:hAnsi="新細明體" w:cs="新細明體"/>
                <w:color w:val="000000"/>
                <w:kern w:val="0"/>
                <w:szCs w:val="24"/>
              </w:rPr>
            </w:pPr>
          </w:p>
        </w:tc>
        <w:tc>
          <w:tcPr>
            <w:tcW w:w="4255" w:type="dxa"/>
            <w:tcBorders>
              <w:top w:val="nil"/>
              <w:left w:val="nil"/>
              <w:bottom w:val="single" w:sz="4" w:space="0" w:color="auto"/>
              <w:right w:val="single" w:sz="4" w:space="0" w:color="auto"/>
            </w:tcBorders>
            <w:shd w:val="clear" w:color="auto" w:fill="auto"/>
            <w:vAlign w:val="center"/>
            <w:hideMark/>
          </w:tcPr>
          <w:p w14:paraId="67D943D9" w14:textId="77777777" w:rsidR="006244AB" w:rsidRPr="006A41C8" w:rsidRDefault="006244AB" w:rsidP="006244AB">
            <w:pPr>
              <w:adjustRightInd w:val="0"/>
              <w:snapToGrid w:val="0"/>
              <w:spacing w:line="220" w:lineRule="exact"/>
              <w:ind w:left="180" w:rightChars="50" w:right="120" w:hangingChars="100" w:hanging="180"/>
              <w:jc w:val="both"/>
              <w:rPr>
                <w:rFonts w:ascii="新細明體" w:hAnsi="新細明體"/>
                <w:sz w:val="18"/>
                <w:szCs w:val="18"/>
              </w:rPr>
            </w:pPr>
            <w:r w:rsidRPr="006A41C8">
              <w:rPr>
                <w:rFonts w:ascii="新細明體" w:hAnsi="新細明體" w:hint="eastAsia"/>
                <w:sz w:val="18"/>
                <w:szCs w:val="18"/>
              </w:rPr>
              <w:t>2.廠房壁面標示物</w:t>
            </w:r>
          </w:p>
          <w:p w14:paraId="150CCF99" w14:textId="77777777" w:rsidR="006244AB" w:rsidRPr="006A41C8" w:rsidRDefault="006244AB" w:rsidP="00681DA2">
            <w:pPr>
              <w:adjustRightInd w:val="0"/>
              <w:snapToGrid w:val="0"/>
              <w:spacing w:line="220" w:lineRule="exact"/>
              <w:ind w:leftChars="100" w:left="420" w:rightChars="50" w:right="120" w:hangingChars="100" w:hanging="180"/>
              <w:jc w:val="both"/>
              <w:rPr>
                <w:rFonts w:ascii="新細明體" w:hAnsi="新細明體"/>
                <w:sz w:val="18"/>
                <w:szCs w:val="18"/>
              </w:rPr>
            </w:pPr>
            <w:r w:rsidRPr="006A41C8">
              <w:rPr>
                <w:rFonts w:ascii="新細明體" w:hAnsi="新細明體" w:hint="eastAsia"/>
                <w:sz w:val="18"/>
                <w:szCs w:val="18"/>
              </w:rPr>
              <w:br w:type="page"/>
              <w:t>(1)</w:t>
            </w:r>
            <w:r w:rsidR="00681DA2" w:rsidRPr="006A41C8">
              <w:rPr>
                <w:rFonts w:ascii="新細明體" w:hAnsi="新細明體" w:hint="eastAsia"/>
                <w:sz w:val="18"/>
                <w:szCs w:val="18"/>
              </w:rPr>
              <w:t>僅限自建廠房使用，且僅能標示建築物名稱、公司機構名稱及企業標誌，其設計須於辦理建照執照申請時一併提出，經核准後方可裝設</w:t>
            </w:r>
            <w:r w:rsidRPr="006A41C8">
              <w:rPr>
                <w:rFonts w:ascii="新細明體" w:hAnsi="新細明體" w:hint="eastAsia"/>
                <w:sz w:val="18"/>
                <w:szCs w:val="18"/>
              </w:rPr>
              <w:t>。</w:t>
            </w:r>
          </w:p>
        </w:tc>
        <w:tc>
          <w:tcPr>
            <w:tcW w:w="2409" w:type="dxa"/>
            <w:tcBorders>
              <w:top w:val="nil"/>
              <w:left w:val="nil"/>
              <w:bottom w:val="single" w:sz="4" w:space="0" w:color="auto"/>
              <w:right w:val="single" w:sz="4" w:space="0" w:color="auto"/>
            </w:tcBorders>
            <w:shd w:val="clear" w:color="auto" w:fill="auto"/>
            <w:hideMark/>
          </w:tcPr>
          <w:p w14:paraId="2784EC69" w14:textId="77777777" w:rsidR="006244AB" w:rsidRPr="006A41C8" w:rsidRDefault="006244AB" w:rsidP="006244AB">
            <w:pPr>
              <w:ind w:left="180" w:hangingChars="100" w:hanging="180"/>
              <w:jc w:val="both"/>
              <w:rPr>
                <w:rFonts w:ascii="新細明體" w:hAnsi="新細明體"/>
                <w:sz w:val="18"/>
                <w:szCs w:val="18"/>
              </w:rPr>
            </w:pPr>
            <w:r w:rsidRPr="006A41C8">
              <w:rPr>
                <w:rFonts w:ascii="新細明體" w:hAnsi="新細明體" w:hint="eastAsia"/>
                <w:sz w:val="18"/>
                <w:szCs w:val="18"/>
              </w:rPr>
              <w:t>檢討：</w:t>
            </w:r>
          </w:p>
        </w:tc>
        <w:tc>
          <w:tcPr>
            <w:tcW w:w="567" w:type="dxa"/>
            <w:tcBorders>
              <w:top w:val="nil"/>
              <w:left w:val="nil"/>
              <w:bottom w:val="single" w:sz="4" w:space="0" w:color="auto"/>
              <w:right w:val="single" w:sz="4" w:space="0" w:color="auto"/>
            </w:tcBorders>
            <w:shd w:val="clear" w:color="auto" w:fill="auto"/>
            <w:noWrap/>
            <w:vAlign w:val="center"/>
            <w:hideMark/>
          </w:tcPr>
          <w:p w14:paraId="316E4B17" w14:textId="77777777" w:rsidR="006244AB" w:rsidRPr="006A41C8" w:rsidRDefault="006244AB" w:rsidP="001B2573">
            <w:pPr>
              <w:ind w:left="180" w:hangingChars="100" w:hanging="180"/>
              <w:jc w:val="both"/>
              <w:rPr>
                <w:rFonts w:ascii="新細明體" w:hAnsi="新細明體"/>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6F438E1D" w14:textId="77777777" w:rsidR="006244AB" w:rsidRPr="006A41C8" w:rsidRDefault="006244AB" w:rsidP="001B2573">
            <w:pPr>
              <w:widowControl/>
              <w:jc w:val="both"/>
              <w:rPr>
                <w:rFonts w:ascii="新細明體" w:hAnsi="新細明體" w:cs="新細明體"/>
                <w:color w:val="000000"/>
                <w:kern w:val="0"/>
                <w:szCs w:val="24"/>
              </w:rPr>
            </w:pPr>
          </w:p>
        </w:tc>
        <w:tc>
          <w:tcPr>
            <w:tcW w:w="855" w:type="dxa"/>
            <w:tcBorders>
              <w:top w:val="nil"/>
              <w:left w:val="nil"/>
              <w:bottom w:val="single" w:sz="4" w:space="0" w:color="auto"/>
              <w:right w:val="thickThinSmallGap" w:sz="18" w:space="0" w:color="auto"/>
            </w:tcBorders>
            <w:shd w:val="clear" w:color="auto" w:fill="auto"/>
            <w:noWrap/>
            <w:vAlign w:val="center"/>
            <w:hideMark/>
          </w:tcPr>
          <w:p w14:paraId="0DAFE9CC" w14:textId="77777777" w:rsidR="006244AB" w:rsidRPr="006A41C8" w:rsidRDefault="006244AB" w:rsidP="001B2573">
            <w:pPr>
              <w:widowControl/>
              <w:jc w:val="both"/>
              <w:rPr>
                <w:rFonts w:ascii="新細明體" w:hAnsi="新細明體" w:cs="新細明體"/>
                <w:color w:val="000000"/>
                <w:kern w:val="0"/>
                <w:szCs w:val="24"/>
              </w:rPr>
            </w:pPr>
          </w:p>
        </w:tc>
      </w:tr>
      <w:tr w:rsidR="006244AB" w:rsidRPr="006A41C8" w14:paraId="11574D63" w14:textId="77777777" w:rsidTr="001B2573">
        <w:trPr>
          <w:trHeight w:val="1587"/>
        </w:trPr>
        <w:tc>
          <w:tcPr>
            <w:tcW w:w="426" w:type="dxa"/>
            <w:vMerge/>
            <w:tcBorders>
              <w:left w:val="thinThickSmallGap" w:sz="18" w:space="0" w:color="auto"/>
              <w:right w:val="single" w:sz="4" w:space="0" w:color="auto"/>
            </w:tcBorders>
            <w:shd w:val="clear" w:color="auto" w:fill="auto"/>
            <w:noWrap/>
            <w:vAlign w:val="center"/>
            <w:hideMark/>
          </w:tcPr>
          <w:p w14:paraId="5A171B5B" w14:textId="77777777" w:rsidR="006244AB" w:rsidRPr="006A41C8" w:rsidRDefault="006244AB" w:rsidP="00811226">
            <w:pPr>
              <w:rPr>
                <w:rFonts w:ascii="新細明體" w:hAnsi="新細明體" w:cs="新細明體"/>
                <w:color w:val="000000"/>
                <w:kern w:val="0"/>
                <w:sz w:val="22"/>
              </w:rPr>
            </w:pPr>
          </w:p>
        </w:tc>
        <w:tc>
          <w:tcPr>
            <w:tcW w:w="1417" w:type="dxa"/>
            <w:vMerge/>
            <w:tcBorders>
              <w:left w:val="nil"/>
              <w:right w:val="single" w:sz="4" w:space="0" w:color="auto"/>
            </w:tcBorders>
            <w:shd w:val="clear" w:color="auto" w:fill="auto"/>
            <w:noWrap/>
            <w:vAlign w:val="center"/>
            <w:hideMark/>
          </w:tcPr>
          <w:p w14:paraId="438149CD" w14:textId="77777777" w:rsidR="006244AB" w:rsidRPr="006A41C8" w:rsidRDefault="006244AB" w:rsidP="00811226">
            <w:pPr>
              <w:rPr>
                <w:rFonts w:ascii="新細明體" w:hAnsi="新細明體" w:cs="新細明體"/>
                <w:color w:val="000000"/>
                <w:kern w:val="0"/>
                <w:szCs w:val="24"/>
              </w:rPr>
            </w:pPr>
          </w:p>
        </w:tc>
        <w:tc>
          <w:tcPr>
            <w:tcW w:w="4255" w:type="dxa"/>
            <w:tcBorders>
              <w:top w:val="nil"/>
              <w:left w:val="nil"/>
              <w:bottom w:val="single" w:sz="4" w:space="0" w:color="auto"/>
              <w:right w:val="single" w:sz="4" w:space="0" w:color="auto"/>
            </w:tcBorders>
            <w:shd w:val="clear" w:color="auto" w:fill="auto"/>
            <w:vAlign w:val="center"/>
            <w:hideMark/>
          </w:tcPr>
          <w:p w14:paraId="51F90BD9" w14:textId="77777777" w:rsidR="006244AB" w:rsidRPr="006A41C8" w:rsidRDefault="006244AB" w:rsidP="00681DA2">
            <w:pPr>
              <w:adjustRightInd w:val="0"/>
              <w:snapToGrid w:val="0"/>
              <w:spacing w:line="220" w:lineRule="exact"/>
              <w:ind w:leftChars="100" w:left="420" w:rightChars="50" w:right="120" w:hangingChars="100" w:hanging="180"/>
              <w:jc w:val="both"/>
              <w:rPr>
                <w:rFonts w:ascii="新細明體" w:hAnsi="新細明體"/>
                <w:sz w:val="18"/>
                <w:szCs w:val="18"/>
              </w:rPr>
            </w:pPr>
            <w:r w:rsidRPr="006A41C8">
              <w:rPr>
                <w:rFonts w:ascii="新細明體" w:hAnsi="新細明體" w:hint="eastAsia"/>
                <w:sz w:val="18"/>
                <w:szCs w:val="18"/>
              </w:rPr>
              <w:t>(2)</w:t>
            </w:r>
            <w:r w:rsidR="00681DA2" w:rsidRPr="006A41C8">
              <w:rPr>
                <w:rFonts w:ascii="新細明體" w:hAnsi="新細明體" w:hint="eastAsia"/>
                <w:sz w:val="18"/>
                <w:szCs w:val="18"/>
              </w:rPr>
              <w:t>每棟建築物之臨街立面只能有1處牆面標示物；每一基地內之牆面標示物最多設2處，且不得在屋頂附加物上出現。該標示物大小及位置須與建築物搭配，比例相稱，總面積以外圍長方形面積計算，不得超過4.5平方公尺，字高不得超過1.2公尺，如有必要增設牆面標示物或加大總面積時，需經管理局核准後設置</w:t>
            </w:r>
            <w:r w:rsidRPr="006A41C8">
              <w:rPr>
                <w:rFonts w:ascii="新細明體" w:hAnsi="新細明體" w:hint="eastAsia"/>
                <w:sz w:val="18"/>
                <w:szCs w:val="18"/>
              </w:rPr>
              <w:t>。</w:t>
            </w:r>
          </w:p>
        </w:tc>
        <w:tc>
          <w:tcPr>
            <w:tcW w:w="2409" w:type="dxa"/>
            <w:tcBorders>
              <w:top w:val="nil"/>
              <w:left w:val="nil"/>
              <w:bottom w:val="single" w:sz="4" w:space="0" w:color="auto"/>
              <w:right w:val="single" w:sz="4" w:space="0" w:color="auto"/>
            </w:tcBorders>
            <w:shd w:val="clear" w:color="auto" w:fill="auto"/>
            <w:hideMark/>
          </w:tcPr>
          <w:p w14:paraId="5A485D85" w14:textId="77777777" w:rsidR="00681DA2" w:rsidRPr="006A41C8" w:rsidRDefault="006244AB" w:rsidP="00681DA2">
            <w:pPr>
              <w:ind w:left="180" w:hangingChars="100" w:hanging="180"/>
              <w:jc w:val="both"/>
              <w:rPr>
                <w:rFonts w:ascii="新細明體" w:hAnsi="新細明體"/>
                <w:sz w:val="18"/>
                <w:szCs w:val="18"/>
              </w:rPr>
            </w:pPr>
            <w:r w:rsidRPr="006A41C8">
              <w:rPr>
                <w:rFonts w:ascii="新細明體" w:hAnsi="新細明體" w:hint="eastAsia"/>
                <w:sz w:val="18"/>
                <w:szCs w:val="18"/>
              </w:rPr>
              <w:t>檢討：</w:t>
            </w:r>
          </w:p>
        </w:tc>
        <w:tc>
          <w:tcPr>
            <w:tcW w:w="567" w:type="dxa"/>
            <w:tcBorders>
              <w:top w:val="nil"/>
              <w:left w:val="nil"/>
              <w:bottom w:val="single" w:sz="4" w:space="0" w:color="auto"/>
              <w:right w:val="single" w:sz="4" w:space="0" w:color="auto"/>
            </w:tcBorders>
            <w:shd w:val="clear" w:color="auto" w:fill="auto"/>
            <w:noWrap/>
            <w:vAlign w:val="center"/>
            <w:hideMark/>
          </w:tcPr>
          <w:p w14:paraId="2538A16B" w14:textId="77777777" w:rsidR="006244AB" w:rsidRPr="006A41C8" w:rsidRDefault="006244AB" w:rsidP="001B2573">
            <w:pPr>
              <w:ind w:left="180" w:hangingChars="100" w:hanging="180"/>
              <w:jc w:val="both"/>
              <w:rPr>
                <w:rFonts w:ascii="新細明體" w:hAnsi="新細明體"/>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08954125" w14:textId="77777777" w:rsidR="006244AB" w:rsidRPr="006A41C8" w:rsidRDefault="006244AB" w:rsidP="001B2573">
            <w:pPr>
              <w:widowControl/>
              <w:jc w:val="both"/>
              <w:rPr>
                <w:rFonts w:ascii="新細明體" w:hAnsi="新細明體" w:cs="新細明體"/>
                <w:color w:val="000000"/>
                <w:kern w:val="0"/>
                <w:szCs w:val="24"/>
              </w:rPr>
            </w:pPr>
          </w:p>
        </w:tc>
        <w:tc>
          <w:tcPr>
            <w:tcW w:w="855" w:type="dxa"/>
            <w:tcBorders>
              <w:top w:val="nil"/>
              <w:left w:val="nil"/>
              <w:bottom w:val="single" w:sz="4" w:space="0" w:color="auto"/>
              <w:right w:val="thickThinSmallGap" w:sz="18" w:space="0" w:color="auto"/>
            </w:tcBorders>
            <w:shd w:val="clear" w:color="auto" w:fill="auto"/>
            <w:noWrap/>
            <w:vAlign w:val="center"/>
            <w:hideMark/>
          </w:tcPr>
          <w:p w14:paraId="60F0CF8D" w14:textId="77777777" w:rsidR="006244AB" w:rsidRPr="006A41C8" w:rsidRDefault="006244AB" w:rsidP="001B2573">
            <w:pPr>
              <w:widowControl/>
              <w:jc w:val="both"/>
              <w:rPr>
                <w:rFonts w:ascii="新細明體" w:hAnsi="新細明體" w:cs="新細明體"/>
                <w:color w:val="000000"/>
                <w:kern w:val="0"/>
                <w:szCs w:val="24"/>
              </w:rPr>
            </w:pPr>
          </w:p>
        </w:tc>
      </w:tr>
      <w:tr w:rsidR="006244AB" w:rsidRPr="006A41C8" w14:paraId="1FFB73FB" w14:textId="77777777" w:rsidTr="001B2573">
        <w:trPr>
          <w:trHeight w:val="567"/>
        </w:trPr>
        <w:tc>
          <w:tcPr>
            <w:tcW w:w="426" w:type="dxa"/>
            <w:vMerge/>
            <w:tcBorders>
              <w:left w:val="thinThickSmallGap" w:sz="18" w:space="0" w:color="auto"/>
              <w:right w:val="single" w:sz="4" w:space="0" w:color="auto"/>
            </w:tcBorders>
            <w:shd w:val="clear" w:color="auto" w:fill="auto"/>
            <w:noWrap/>
            <w:vAlign w:val="center"/>
            <w:hideMark/>
          </w:tcPr>
          <w:p w14:paraId="5D40776D" w14:textId="77777777" w:rsidR="006244AB" w:rsidRPr="006A41C8" w:rsidRDefault="006244AB" w:rsidP="00811226">
            <w:pPr>
              <w:rPr>
                <w:rFonts w:ascii="新細明體" w:hAnsi="新細明體" w:cs="新細明體"/>
                <w:color w:val="000000"/>
                <w:kern w:val="0"/>
                <w:szCs w:val="24"/>
              </w:rPr>
            </w:pPr>
          </w:p>
        </w:tc>
        <w:tc>
          <w:tcPr>
            <w:tcW w:w="1417" w:type="dxa"/>
            <w:vMerge/>
            <w:tcBorders>
              <w:left w:val="nil"/>
              <w:right w:val="single" w:sz="4" w:space="0" w:color="auto"/>
            </w:tcBorders>
            <w:shd w:val="clear" w:color="auto" w:fill="auto"/>
            <w:noWrap/>
            <w:vAlign w:val="center"/>
            <w:hideMark/>
          </w:tcPr>
          <w:p w14:paraId="0D326DBD" w14:textId="77777777" w:rsidR="006244AB" w:rsidRPr="006A41C8" w:rsidRDefault="006244AB" w:rsidP="00811226">
            <w:pPr>
              <w:rPr>
                <w:rFonts w:ascii="新細明體" w:hAnsi="新細明體" w:cs="新細明體"/>
                <w:color w:val="000000"/>
                <w:kern w:val="0"/>
                <w:szCs w:val="24"/>
              </w:rPr>
            </w:pPr>
          </w:p>
        </w:tc>
        <w:tc>
          <w:tcPr>
            <w:tcW w:w="4255" w:type="dxa"/>
            <w:tcBorders>
              <w:top w:val="nil"/>
              <w:left w:val="nil"/>
              <w:bottom w:val="single" w:sz="4" w:space="0" w:color="auto"/>
              <w:right w:val="single" w:sz="4" w:space="0" w:color="auto"/>
            </w:tcBorders>
            <w:shd w:val="clear" w:color="auto" w:fill="auto"/>
            <w:vAlign w:val="center"/>
            <w:hideMark/>
          </w:tcPr>
          <w:p w14:paraId="62A896AB" w14:textId="77777777" w:rsidR="006244AB" w:rsidRPr="006A41C8" w:rsidRDefault="006244AB" w:rsidP="00681DA2">
            <w:pPr>
              <w:adjustRightInd w:val="0"/>
              <w:snapToGrid w:val="0"/>
              <w:spacing w:line="220" w:lineRule="exact"/>
              <w:ind w:leftChars="100" w:left="420" w:rightChars="50" w:right="120" w:hangingChars="100" w:hanging="180"/>
              <w:jc w:val="both"/>
              <w:rPr>
                <w:rFonts w:ascii="新細明體" w:hAnsi="新細明體"/>
                <w:sz w:val="18"/>
                <w:szCs w:val="18"/>
              </w:rPr>
            </w:pPr>
            <w:r w:rsidRPr="006A41C8">
              <w:rPr>
                <w:rFonts w:ascii="新細明體" w:hAnsi="新細明體" w:hint="eastAsia"/>
                <w:sz w:val="18"/>
                <w:szCs w:val="18"/>
              </w:rPr>
              <w:t>(3)</w:t>
            </w:r>
            <w:r w:rsidR="00681DA2" w:rsidRPr="006A41C8">
              <w:rPr>
                <w:rFonts w:ascii="新細明體" w:hAnsi="新細明體" w:hint="eastAsia"/>
                <w:sz w:val="18"/>
                <w:szCs w:val="18"/>
              </w:rPr>
              <w:t>標示物之造型、質感、材料、色彩及字體應與基地建築及整體景觀配合</w:t>
            </w:r>
            <w:r w:rsidRPr="006A41C8">
              <w:rPr>
                <w:rFonts w:ascii="新細明體" w:hAnsi="新細明體" w:hint="eastAsia"/>
                <w:sz w:val="18"/>
                <w:szCs w:val="18"/>
              </w:rPr>
              <w:t>。</w:t>
            </w:r>
          </w:p>
        </w:tc>
        <w:tc>
          <w:tcPr>
            <w:tcW w:w="2409" w:type="dxa"/>
            <w:tcBorders>
              <w:top w:val="nil"/>
              <w:left w:val="nil"/>
              <w:bottom w:val="single" w:sz="4" w:space="0" w:color="auto"/>
              <w:right w:val="single" w:sz="4" w:space="0" w:color="auto"/>
            </w:tcBorders>
            <w:shd w:val="clear" w:color="auto" w:fill="auto"/>
            <w:hideMark/>
          </w:tcPr>
          <w:p w14:paraId="78A901FF" w14:textId="77777777" w:rsidR="006244AB" w:rsidRPr="006A41C8" w:rsidRDefault="006244AB" w:rsidP="006244AB">
            <w:pPr>
              <w:ind w:left="180" w:hangingChars="100" w:hanging="180"/>
              <w:jc w:val="both"/>
              <w:rPr>
                <w:rFonts w:ascii="新細明體" w:hAnsi="新細明體"/>
                <w:sz w:val="18"/>
                <w:szCs w:val="18"/>
              </w:rPr>
            </w:pPr>
            <w:r w:rsidRPr="006A41C8">
              <w:rPr>
                <w:rFonts w:ascii="新細明體" w:hAnsi="新細明體" w:hint="eastAsia"/>
                <w:sz w:val="18"/>
                <w:szCs w:val="18"/>
              </w:rPr>
              <w:t>檢討：</w:t>
            </w:r>
          </w:p>
        </w:tc>
        <w:tc>
          <w:tcPr>
            <w:tcW w:w="567" w:type="dxa"/>
            <w:tcBorders>
              <w:top w:val="nil"/>
              <w:left w:val="nil"/>
              <w:bottom w:val="single" w:sz="4" w:space="0" w:color="auto"/>
              <w:right w:val="single" w:sz="4" w:space="0" w:color="auto"/>
            </w:tcBorders>
            <w:shd w:val="clear" w:color="auto" w:fill="auto"/>
            <w:noWrap/>
            <w:vAlign w:val="center"/>
            <w:hideMark/>
          </w:tcPr>
          <w:p w14:paraId="06BE98B7" w14:textId="77777777" w:rsidR="006244AB" w:rsidRPr="006A41C8" w:rsidRDefault="006244AB" w:rsidP="001B2573">
            <w:pPr>
              <w:ind w:left="180" w:hangingChars="100" w:hanging="180"/>
              <w:jc w:val="both"/>
              <w:rPr>
                <w:rFonts w:ascii="新細明體" w:hAnsi="新細明體"/>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58F5485F" w14:textId="77777777" w:rsidR="006244AB" w:rsidRPr="006A41C8" w:rsidRDefault="006244AB" w:rsidP="001B2573">
            <w:pPr>
              <w:widowControl/>
              <w:jc w:val="both"/>
              <w:rPr>
                <w:rFonts w:ascii="新細明體" w:hAnsi="新細明體" w:cs="新細明體"/>
                <w:color w:val="000000"/>
                <w:kern w:val="0"/>
                <w:szCs w:val="24"/>
              </w:rPr>
            </w:pPr>
          </w:p>
        </w:tc>
        <w:tc>
          <w:tcPr>
            <w:tcW w:w="855" w:type="dxa"/>
            <w:tcBorders>
              <w:top w:val="nil"/>
              <w:left w:val="nil"/>
              <w:bottom w:val="single" w:sz="4" w:space="0" w:color="auto"/>
              <w:right w:val="thickThinSmallGap" w:sz="18" w:space="0" w:color="auto"/>
            </w:tcBorders>
            <w:shd w:val="clear" w:color="auto" w:fill="auto"/>
            <w:noWrap/>
            <w:vAlign w:val="center"/>
            <w:hideMark/>
          </w:tcPr>
          <w:p w14:paraId="54E63E93" w14:textId="77777777" w:rsidR="006244AB" w:rsidRPr="006A41C8" w:rsidRDefault="006244AB" w:rsidP="001B2573">
            <w:pPr>
              <w:widowControl/>
              <w:jc w:val="both"/>
              <w:rPr>
                <w:rFonts w:ascii="新細明體" w:hAnsi="新細明體" w:cs="新細明體"/>
                <w:color w:val="000000"/>
                <w:kern w:val="0"/>
                <w:szCs w:val="24"/>
              </w:rPr>
            </w:pPr>
          </w:p>
        </w:tc>
      </w:tr>
      <w:tr w:rsidR="006244AB" w:rsidRPr="006A41C8" w14:paraId="3E819C0C" w14:textId="77777777" w:rsidTr="001B2573">
        <w:trPr>
          <w:trHeight w:val="1191"/>
        </w:trPr>
        <w:tc>
          <w:tcPr>
            <w:tcW w:w="426" w:type="dxa"/>
            <w:vMerge/>
            <w:tcBorders>
              <w:left w:val="thinThickSmallGap" w:sz="18" w:space="0" w:color="auto"/>
              <w:bottom w:val="single" w:sz="4" w:space="0" w:color="auto"/>
              <w:right w:val="single" w:sz="4" w:space="0" w:color="auto"/>
            </w:tcBorders>
            <w:shd w:val="clear" w:color="auto" w:fill="auto"/>
            <w:noWrap/>
            <w:vAlign w:val="center"/>
            <w:hideMark/>
          </w:tcPr>
          <w:p w14:paraId="0C9D3137" w14:textId="77777777" w:rsidR="006244AB" w:rsidRPr="006A41C8" w:rsidRDefault="006244AB" w:rsidP="00811226">
            <w:pPr>
              <w:widowControl/>
              <w:rPr>
                <w:rFonts w:ascii="新細明體" w:hAnsi="新細明體" w:cs="新細明體"/>
                <w:color w:val="000000"/>
                <w:kern w:val="0"/>
                <w:szCs w:val="24"/>
              </w:rPr>
            </w:pPr>
          </w:p>
        </w:tc>
        <w:tc>
          <w:tcPr>
            <w:tcW w:w="1417" w:type="dxa"/>
            <w:vMerge/>
            <w:tcBorders>
              <w:left w:val="nil"/>
              <w:bottom w:val="single" w:sz="4" w:space="0" w:color="auto"/>
              <w:right w:val="single" w:sz="4" w:space="0" w:color="auto"/>
            </w:tcBorders>
            <w:shd w:val="clear" w:color="auto" w:fill="auto"/>
            <w:noWrap/>
            <w:vAlign w:val="center"/>
            <w:hideMark/>
          </w:tcPr>
          <w:p w14:paraId="0575B3F8" w14:textId="77777777" w:rsidR="006244AB" w:rsidRPr="006A41C8" w:rsidRDefault="006244AB" w:rsidP="00811226">
            <w:pPr>
              <w:widowControl/>
              <w:rPr>
                <w:rFonts w:ascii="新細明體" w:hAnsi="新細明體" w:cs="新細明體"/>
                <w:color w:val="000000"/>
                <w:kern w:val="0"/>
                <w:szCs w:val="24"/>
              </w:rPr>
            </w:pPr>
          </w:p>
        </w:tc>
        <w:tc>
          <w:tcPr>
            <w:tcW w:w="4255" w:type="dxa"/>
            <w:tcBorders>
              <w:top w:val="nil"/>
              <w:left w:val="nil"/>
              <w:bottom w:val="single" w:sz="4" w:space="0" w:color="auto"/>
              <w:right w:val="single" w:sz="4" w:space="0" w:color="auto"/>
            </w:tcBorders>
            <w:shd w:val="clear" w:color="auto" w:fill="auto"/>
            <w:vAlign w:val="center"/>
            <w:hideMark/>
          </w:tcPr>
          <w:p w14:paraId="0F85F249" w14:textId="77777777" w:rsidR="006244AB" w:rsidRPr="006A41C8" w:rsidRDefault="006244AB" w:rsidP="00681DA2">
            <w:pPr>
              <w:adjustRightInd w:val="0"/>
              <w:snapToGrid w:val="0"/>
              <w:spacing w:line="220" w:lineRule="exact"/>
              <w:ind w:left="180" w:rightChars="50" w:right="120" w:hangingChars="100" w:hanging="180"/>
              <w:jc w:val="both"/>
              <w:rPr>
                <w:rFonts w:ascii="新細明體" w:hAnsi="新細明體"/>
                <w:sz w:val="18"/>
                <w:szCs w:val="18"/>
              </w:rPr>
            </w:pPr>
            <w:r w:rsidRPr="006A41C8">
              <w:rPr>
                <w:rFonts w:ascii="新細明體" w:hAnsi="新細明體" w:hint="eastAsia"/>
                <w:sz w:val="18"/>
                <w:szCs w:val="18"/>
              </w:rPr>
              <w:t>3.建築物標示牌：</w:t>
            </w:r>
            <w:r w:rsidR="00681DA2" w:rsidRPr="006A41C8">
              <w:rPr>
                <w:rFonts w:ascii="新細明體" w:hAnsi="新細明體"/>
                <w:sz w:val="18"/>
                <w:szCs w:val="18"/>
              </w:rPr>
              <w:br/>
            </w:r>
            <w:r w:rsidR="00681DA2" w:rsidRPr="006A41C8">
              <w:rPr>
                <w:rFonts w:ascii="新細明體" w:hAnsi="新細明體" w:hint="eastAsia"/>
                <w:sz w:val="18"/>
                <w:szCs w:val="18"/>
              </w:rPr>
              <w:t>建築物名稱、設計人、承造人、建造日期等資料，應做成標示牌樹立於建築物上，總面積不得超過0.12平方公尺，並在辦理「建築執照」申請時提出，經核可後執行</w:t>
            </w:r>
            <w:r w:rsidRPr="006A41C8">
              <w:rPr>
                <w:rFonts w:ascii="新細明體" w:hAnsi="新細明體" w:hint="eastAsia"/>
                <w:sz w:val="18"/>
                <w:szCs w:val="18"/>
              </w:rPr>
              <w:t>。</w:t>
            </w:r>
          </w:p>
        </w:tc>
        <w:tc>
          <w:tcPr>
            <w:tcW w:w="2409" w:type="dxa"/>
            <w:tcBorders>
              <w:top w:val="nil"/>
              <w:left w:val="nil"/>
              <w:bottom w:val="single" w:sz="4" w:space="0" w:color="auto"/>
              <w:right w:val="single" w:sz="4" w:space="0" w:color="auto"/>
            </w:tcBorders>
            <w:shd w:val="clear" w:color="auto" w:fill="auto"/>
            <w:hideMark/>
          </w:tcPr>
          <w:p w14:paraId="20AC8F0C" w14:textId="77777777" w:rsidR="006244AB" w:rsidRPr="006A41C8" w:rsidRDefault="006244AB" w:rsidP="006244AB">
            <w:pPr>
              <w:ind w:left="180" w:hangingChars="100" w:hanging="180"/>
              <w:jc w:val="both"/>
              <w:rPr>
                <w:rFonts w:ascii="新細明體" w:hAnsi="新細明體"/>
                <w:sz w:val="18"/>
                <w:szCs w:val="18"/>
              </w:rPr>
            </w:pPr>
            <w:r w:rsidRPr="006A41C8">
              <w:rPr>
                <w:rFonts w:ascii="新細明體" w:hAnsi="新細明體" w:hint="eastAsia"/>
                <w:sz w:val="18"/>
                <w:szCs w:val="18"/>
              </w:rPr>
              <w:t>檢討：</w:t>
            </w:r>
          </w:p>
        </w:tc>
        <w:tc>
          <w:tcPr>
            <w:tcW w:w="567" w:type="dxa"/>
            <w:tcBorders>
              <w:top w:val="nil"/>
              <w:left w:val="nil"/>
              <w:bottom w:val="single" w:sz="4" w:space="0" w:color="auto"/>
              <w:right w:val="single" w:sz="4" w:space="0" w:color="auto"/>
            </w:tcBorders>
            <w:shd w:val="clear" w:color="auto" w:fill="auto"/>
            <w:noWrap/>
            <w:vAlign w:val="center"/>
            <w:hideMark/>
          </w:tcPr>
          <w:p w14:paraId="16F87F80" w14:textId="77777777" w:rsidR="006244AB" w:rsidRPr="006A41C8" w:rsidRDefault="006244AB" w:rsidP="001B2573">
            <w:pPr>
              <w:ind w:left="180" w:hangingChars="100" w:hanging="180"/>
              <w:jc w:val="both"/>
              <w:rPr>
                <w:rFonts w:ascii="新細明體" w:hAnsi="新細明體"/>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5640178F" w14:textId="77777777" w:rsidR="006244AB" w:rsidRPr="006A41C8" w:rsidRDefault="006244AB" w:rsidP="001B2573">
            <w:pPr>
              <w:widowControl/>
              <w:jc w:val="both"/>
              <w:rPr>
                <w:rFonts w:ascii="新細明體" w:hAnsi="新細明體" w:cs="新細明體"/>
                <w:color w:val="000000"/>
                <w:kern w:val="0"/>
                <w:szCs w:val="24"/>
              </w:rPr>
            </w:pPr>
          </w:p>
        </w:tc>
        <w:tc>
          <w:tcPr>
            <w:tcW w:w="855" w:type="dxa"/>
            <w:tcBorders>
              <w:top w:val="nil"/>
              <w:left w:val="nil"/>
              <w:bottom w:val="single" w:sz="4" w:space="0" w:color="auto"/>
              <w:right w:val="thickThinSmallGap" w:sz="18" w:space="0" w:color="auto"/>
            </w:tcBorders>
            <w:shd w:val="clear" w:color="auto" w:fill="auto"/>
            <w:noWrap/>
            <w:vAlign w:val="center"/>
            <w:hideMark/>
          </w:tcPr>
          <w:p w14:paraId="73D49C6B" w14:textId="77777777" w:rsidR="006244AB" w:rsidRPr="006A41C8" w:rsidRDefault="006244AB" w:rsidP="001B2573">
            <w:pPr>
              <w:widowControl/>
              <w:jc w:val="both"/>
              <w:rPr>
                <w:rFonts w:ascii="新細明體" w:hAnsi="新細明體" w:cs="新細明體"/>
                <w:color w:val="000000"/>
                <w:kern w:val="0"/>
                <w:szCs w:val="24"/>
              </w:rPr>
            </w:pPr>
          </w:p>
        </w:tc>
      </w:tr>
      <w:tr w:rsidR="00F633AB" w:rsidRPr="006A41C8" w14:paraId="57A025F6" w14:textId="77777777" w:rsidTr="001B2573">
        <w:trPr>
          <w:trHeight w:val="737"/>
        </w:trPr>
        <w:tc>
          <w:tcPr>
            <w:tcW w:w="426" w:type="dxa"/>
            <w:vMerge w:val="restart"/>
            <w:tcBorders>
              <w:top w:val="nil"/>
              <w:left w:val="thinThickSmallGap" w:sz="18" w:space="0" w:color="auto"/>
              <w:right w:val="single" w:sz="4" w:space="0" w:color="auto"/>
            </w:tcBorders>
            <w:shd w:val="clear" w:color="auto" w:fill="auto"/>
            <w:noWrap/>
            <w:vAlign w:val="center"/>
            <w:hideMark/>
          </w:tcPr>
          <w:p w14:paraId="0D4C56D9" w14:textId="77777777" w:rsidR="00F633AB" w:rsidRPr="006A41C8" w:rsidRDefault="00F633AB" w:rsidP="00F633AB">
            <w:pPr>
              <w:widowControl/>
              <w:jc w:val="center"/>
              <w:rPr>
                <w:rFonts w:ascii="新細明體" w:hAnsi="新細明體" w:cs="新細明體"/>
                <w:color w:val="000000"/>
                <w:kern w:val="0"/>
                <w:sz w:val="22"/>
              </w:rPr>
            </w:pPr>
            <w:r w:rsidRPr="006A41C8">
              <w:rPr>
                <w:rFonts w:ascii="新細明體" w:hAnsi="新細明體" w:cs="新細明體" w:hint="eastAsia"/>
                <w:color w:val="000000"/>
                <w:kern w:val="0"/>
                <w:sz w:val="22"/>
              </w:rPr>
              <w:lastRenderedPageBreak/>
              <w:t>4</w:t>
            </w:r>
          </w:p>
        </w:tc>
        <w:tc>
          <w:tcPr>
            <w:tcW w:w="1417" w:type="dxa"/>
            <w:vMerge w:val="restart"/>
            <w:tcBorders>
              <w:top w:val="nil"/>
              <w:left w:val="nil"/>
              <w:right w:val="single" w:sz="4" w:space="0" w:color="auto"/>
            </w:tcBorders>
            <w:shd w:val="clear" w:color="auto" w:fill="auto"/>
            <w:vAlign w:val="center"/>
            <w:hideMark/>
          </w:tcPr>
          <w:p w14:paraId="44AC782E" w14:textId="77777777" w:rsidR="00F633AB" w:rsidRPr="006A41C8" w:rsidRDefault="00F633AB" w:rsidP="00134C22">
            <w:pPr>
              <w:widowControl/>
              <w:jc w:val="center"/>
              <w:rPr>
                <w:rFonts w:ascii="新細明體" w:hAnsi="新細明體" w:cs="新細明體"/>
                <w:color w:val="000000"/>
                <w:kern w:val="0"/>
                <w:sz w:val="22"/>
              </w:rPr>
            </w:pPr>
            <w:r w:rsidRPr="006A41C8">
              <w:rPr>
                <w:rFonts w:ascii="新細明體" w:hAnsi="新細明體" w:cs="新細明體" w:hint="eastAsia"/>
                <w:color w:val="000000"/>
                <w:kern w:val="0"/>
                <w:sz w:val="22"/>
              </w:rPr>
              <w:t>街俱</w:t>
            </w:r>
          </w:p>
        </w:tc>
        <w:tc>
          <w:tcPr>
            <w:tcW w:w="4255" w:type="dxa"/>
            <w:tcBorders>
              <w:top w:val="nil"/>
              <w:left w:val="nil"/>
              <w:bottom w:val="single" w:sz="4" w:space="0" w:color="auto"/>
              <w:right w:val="single" w:sz="4" w:space="0" w:color="auto"/>
            </w:tcBorders>
            <w:shd w:val="clear" w:color="auto" w:fill="auto"/>
            <w:vAlign w:val="center"/>
            <w:hideMark/>
          </w:tcPr>
          <w:p w14:paraId="278B6324" w14:textId="77777777" w:rsidR="00F633AB" w:rsidRPr="006A41C8" w:rsidRDefault="00F633AB" w:rsidP="006244AB">
            <w:pPr>
              <w:adjustRightInd w:val="0"/>
              <w:snapToGrid w:val="0"/>
              <w:spacing w:line="220" w:lineRule="exact"/>
              <w:ind w:rightChars="50" w:right="120"/>
              <w:jc w:val="both"/>
              <w:rPr>
                <w:rFonts w:ascii="新細明體" w:hAnsi="新細明體"/>
                <w:sz w:val="18"/>
                <w:szCs w:val="18"/>
              </w:rPr>
            </w:pPr>
            <w:r w:rsidRPr="006A41C8">
              <w:rPr>
                <w:rFonts w:ascii="新細明體" w:hAnsi="新細明體" w:hint="eastAsia"/>
                <w:sz w:val="18"/>
                <w:szCs w:val="18"/>
              </w:rPr>
              <w:t>1.照明設施</w:t>
            </w:r>
          </w:p>
          <w:p w14:paraId="29671B2B" w14:textId="77777777" w:rsidR="00A65DB6" w:rsidRPr="006A41C8" w:rsidRDefault="00F633AB" w:rsidP="00A65DB6">
            <w:pPr>
              <w:adjustRightInd w:val="0"/>
              <w:snapToGrid w:val="0"/>
              <w:spacing w:line="220" w:lineRule="exact"/>
              <w:ind w:leftChars="50" w:left="300" w:rightChars="50" w:right="120" w:hangingChars="100" w:hanging="180"/>
              <w:jc w:val="both"/>
              <w:rPr>
                <w:rFonts w:ascii="新細明體" w:hAnsi="新細明體"/>
                <w:sz w:val="18"/>
                <w:szCs w:val="18"/>
              </w:rPr>
            </w:pPr>
            <w:r w:rsidRPr="006A41C8">
              <w:rPr>
                <w:rFonts w:ascii="新細明體" w:hAnsi="新細明體" w:hint="eastAsia"/>
                <w:sz w:val="18"/>
                <w:szCs w:val="18"/>
              </w:rPr>
              <w:t>(1)</w:t>
            </w:r>
            <w:r w:rsidR="00134C22" w:rsidRPr="006A41C8">
              <w:rPr>
                <w:rFonts w:ascii="新細明體" w:hAnsi="新細明體" w:hint="eastAsia"/>
                <w:sz w:val="18"/>
                <w:szCs w:val="18"/>
              </w:rPr>
              <w:t>燈具造型、顏色之選擇應整體考慮，以避免園區內燈具形式過於紊亂</w:t>
            </w:r>
            <w:r w:rsidRPr="006A41C8">
              <w:rPr>
                <w:rFonts w:ascii="新細明體" w:hAnsi="新細明體" w:hint="eastAsia"/>
                <w:sz w:val="18"/>
                <w:szCs w:val="18"/>
              </w:rPr>
              <w:t>。</w:t>
            </w:r>
            <w:r w:rsidR="00A65DB6" w:rsidRPr="006A41C8">
              <w:rPr>
                <w:rFonts w:ascii="新細明體" w:hAnsi="新細明體"/>
                <w:sz w:val="18"/>
                <w:szCs w:val="18"/>
              </w:rPr>
              <w:br/>
            </w:r>
            <w:r w:rsidR="00A65DB6" w:rsidRPr="006A41C8">
              <w:rPr>
                <w:rFonts w:ascii="新細明體" w:hAnsi="新細明體" w:hint="eastAsia"/>
                <w:sz w:val="18"/>
                <w:szCs w:val="18"/>
              </w:rPr>
              <w:t>並建議優先考慮使用向上光束比小於</w:t>
            </w:r>
            <w:r w:rsidR="00A65DB6" w:rsidRPr="006A41C8">
              <w:rPr>
                <w:rFonts w:ascii="新細明體" w:hAnsi="新細明體"/>
                <w:sz w:val="18"/>
                <w:szCs w:val="18"/>
              </w:rPr>
              <w:t>5</w:t>
            </w:r>
            <w:r w:rsidR="00A65DB6" w:rsidRPr="006A41C8">
              <w:rPr>
                <w:rFonts w:ascii="新細明體" w:hAnsi="新細明體" w:hint="eastAsia"/>
                <w:sz w:val="18"/>
                <w:szCs w:val="18"/>
              </w:rPr>
              <w:t>％，或符合「戶外照明景觀燈具標準（</w:t>
            </w:r>
            <w:r w:rsidR="00A65DB6" w:rsidRPr="006A41C8">
              <w:rPr>
                <w:rFonts w:ascii="新細明體" w:hAnsi="新細明體"/>
                <w:sz w:val="18"/>
                <w:szCs w:val="18"/>
              </w:rPr>
              <w:t>CNS15015</w:t>
            </w:r>
            <w:r w:rsidR="00A65DB6" w:rsidRPr="006A41C8">
              <w:rPr>
                <w:rFonts w:ascii="新細明體" w:hAnsi="新細明體" w:hint="eastAsia"/>
                <w:sz w:val="18"/>
                <w:szCs w:val="18"/>
              </w:rPr>
              <w:t>）」規範之照明燈具，以減少環境光害及防止炫光。</w:t>
            </w:r>
          </w:p>
        </w:tc>
        <w:tc>
          <w:tcPr>
            <w:tcW w:w="2409" w:type="dxa"/>
            <w:tcBorders>
              <w:top w:val="nil"/>
              <w:left w:val="nil"/>
              <w:bottom w:val="single" w:sz="4" w:space="0" w:color="auto"/>
              <w:right w:val="single" w:sz="4" w:space="0" w:color="auto"/>
            </w:tcBorders>
            <w:shd w:val="clear" w:color="auto" w:fill="auto"/>
            <w:hideMark/>
          </w:tcPr>
          <w:p w14:paraId="738A1836" w14:textId="77777777" w:rsidR="00F633AB" w:rsidRPr="006A41C8" w:rsidRDefault="00F633AB" w:rsidP="006244AB">
            <w:pPr>
              <w:ind w:left="180" w:hangingChars="100" w:hanging="180"/>
              <w:jc w:val="both"/>
              <w:rPr>
                <w:rFonts w:ascii="新細明體" w:hAnsi="新細明體"/>
                <w:sz w:val="18"/>
                <w:szCs w:val="18"/>
              </w:rPr>
            </w:pPr>
            <w:r w:rsidRPr="006A41C8">
              <w:rPr>
                <w:rFonts w:ascii="新細明體" w:hAnsi="新細明體" w:hint="eastAsia"/>
                <w:sz w:val="18"/>
                <w:szCs w:val="18"/>
              </w:rPr>
              <w:t>檢討：</w:t>
            </w:r>
          </w:p>
        </w:tc>
        <w:tc>
          <w:tcPr>
            <w:tcW w:w="567" w:type="dxa"/>
            <w:tcBorders>
              <w:top w:val="nil"/>
              <w:left w:val="nil"/>
              <w:bottom w:val="single" w:sz="4" w:space="0" w:color="auto"/>
              <w:right w:val="single" w:sz="4" w:space="0" w:color="auto"/>
            </w:tcBorders>
            <w:shd w:val="clear" w:color="auto" w:fill="auto"/>
            <w:noWrap/>
            <w:vAlign w:val="center"/>
            <w:hideMark/>
          </w:tcPr>
          <w:p w14:paraId="13CFB66C" w14:textId="77777777" w:rsidR="00F633AB" w:rsidRPr="006A41C8" w:rsidRDefault="00F633AB" w:rsidP="001B2573">
            <w:pPr>
              <w:ind w:left="180" w:hangingChars="100" w:hanging="180"/>
              <w:jc w:val="both"/>
              <w:rPr>
                <w:rFonts w:ascii="新細明體" w:hAnsi="新細明體"/>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229608CE" w14:textId="77777777" w:rsidR="00F633AB" w:rsidRPr="006A41C8" w:rsidRDefault="00F633AB" w:rsidP="001B2573">
            <w:pPr>
              <w:widowControl/>
              <w:jc w:val="both"/>
              <w:rPr>
                <w:rFonts w:ascii="新細明體" w:hAnsi="新細明體" w:cs="新細明體"/>
                <w:color w:val="000000"/>
                <w:kern w:val="0"/>
                <w:szCs w:val="24"/>
              </w:rPr>
            </w:pPr>
          </w:p>
        </w:tc>
        <w:tc>
          <w:tcPr>
            <w:tcW w:w="855" w:type="dxa"/>
            <w:tcBorders>
              <w:top w:val="nil"/>
              <w:left w:val="nil"/>
              <w:bottom w:val="single" w:sz="4" w:space="0" w:color="auto"/>
              <w:right w:val="thickThinSmallGap" w:sz="18" w:space="0" w:color="auto"/>
            </w:tcBorders>
            <w:shd w:val="clear" w:color="auto" w:fill="auto"/>
            <w:noWrap/>
            <w:vAlign w:val="center"/>
            <w:hideMark/>
          </w:tcPr>
          <w:p w14:paraId="70DC89D2" w14:textId="77777777" w:rsidR="00F633AB" w:rsidRPr="006A41C8" w:rsidRDefault="00F633AB" w:rsidP="001B2573">
            <w:pPr>
              <w:widowControl/>
              <w:jc w:val="both"/>
              <w:rPr>
                <w:rFonts w:ascii="新細明體" w:hAnsi="新細明體" w:cs="新細明體"/>
                <w:color w:val="000000"/>
                <w:kern w:val="0"/>
                <w:szCs w:val="24"/>
              </w:rPr>
            </w:pPr>
          </w:p>
        </w:tc>
      </w:tr>
      <w:tr w:rsidR="00F633AB" w:rsidRPr="006A41C8" w14:paraId="499F9112" w14:textId="77777777" w:rsidTr="001B2573">
        <w:trPr>
          <w:trHeight w:val="624"/>
        </w:trPr>
        <w:tc>
          <w:tcPr>
            <w:tcW w:w="426" w:type="dxa"/>
            <w:vMerge/>
            <w:tcBorders>
              <w:left w:val="thinThickSmallGap" w:sz="18" w:space="0" w:color="auto"/>
              <w:right w:val="single" w:sz="4" w:space="0" w:color="auto"/>
            </w:tcBorders>
            <w:shd w:val="clear" w:color="auto" w:fill="auto"/>
            <w:noWrap/>
            <w:vAlign w:val="center"/>
            <w:hideMark/>
          </w:tcPr>
          <w:p w14:paraId="35DD4521" w14:textId="77777777" w:rsidR="00F633AB" w:rsidRPr="006A41C8" w:rsidRDefault="00F633AB" w:rsidP="00811226">
            <w:pPr>
              <w:rPr>
                <w:rFonts w:ascii="新細明體" w:hAnsi="新細明體" w:cs="新細明體"/>
                <w:color w:val="000000"/>
                <w:kern w:val="0"/>
                <w:sz w:val="22"/>
              </w:rPr>
            </w:pPr>
          </w:p>
        </w:tc>
        <w:tc>
          <w:tcPr>
            <w:tcW w:w="1417" w:type="dxa"/>
            <w:vMerge/>
            <w:tcBorders>
              <w:left w:val="nil"/>
              <w:right w:val="single" w:sz="4" w:space="0" w:color="auto"/>
            </w:tcBorders>
            <w:shd w:val="clear" w:color="auto" w:fill="auto"/>
            <w:noWrap/>
            <w:vAlign w:val="center"/>
            <w:hideMark/>
          </w:tcPr>
          <w:p w14:paraId="04B1D903" w14:textId="77777777" w:rsidR="00F633AB" w:rsidRPr="006A41C8" w:rsidRDefault="00F633AB" w:rsidP="00811226">
            <w:pPr>
              <w:rPr>
                <w:rFonts w:ascii="新細明體" w:hAnsi="新細明體" w:cs="新細明體"/>
                <w:color w:val="000000"/>
                <w:kern w:val="0"/>
                <w:sz w:val="22"/>
              </w:rPr>
            </w:pPr>
          </w:p>
        </w:tc>
        <w:tc>
          <w:tcPr>
            <w:tcW w:w="4255" w:type="dxa"/>
            <w:tcBorders>
              <w:top w:val="nil"/>
              <w:left w:val="nil"/>
              <w:bottom w:val="single" w:sz="4" w:space="0" w:color="auto"/>
              <w:right w:val="single" w:sz="4" w:space="0" w:color="auto"/>
            </w:tcBorders>
            <w:shd w:val="clear" w:color="auto" w:fill="auto"/>
            <w:vAlign w:val="center"/>
            <w:hideMark/>
          </w:tcPr>
          <w:p w14:paraId="35DEE949" w14:textId="77777777" w:rsidR="00F633AB" w:rsidRPr="006A41C8" w:rsidRDefault="00F633AB" w:rsidP="00134C22">
            <w:pPr>
              <w:adjustRightInd w:val="0"/>
              <w:snapToGrid w:val="0"/>
              <w:spacing w:line="220" w:lineRule="exact"/>
              <w:ind w:leftChars="50" w:left="300" w:rightChars="50" w:right="120" w:hangingChars="100" w:hanging="180"/>
              <w:jc w:val="both"/>
              <w:rPr>
                <w:rFonts w:ascii="新細明體" w:hAnsi="新細明體"/>
                <w:sz w:val="18"/>
                <w:szCs w:val="18"/>
              </w:rPr>
            </w:pPr>
            <w:r w:rsidRPr="006A41C8">
              <w:rPr>
                <w:rFonts w:ascii="新細明體" w:hAnsi="新細明體" w:hint="eastAsia"/>
                <w:sz w:val="18"/>
                <w:szCs w:val="18"/>
              </w:rPr>
              <w:t>(2)</w:t>
            </w:r>
            <w:r w:rsidR="00134C22" w:rsidRPr="006A41C8">
              <w:rPr>
                <w:rFonts w:ascii="新細明體" w:hAnsi="新細明體" w:hint="eastAsia"/>
                <w:sz w:val="18"/>
                <w:szCs w:val="18"/>
              </w:rPr>
              <w:t>燈具功能之設計須滿足照明之需求，且應避免干擾行人及車輛駕駛之視線以維安全</w:t>
            </w:r>
            <w:r w:rsidRPr="006A41C8">
              <w:rPr>
                <w:rFonts w:ascii="新細明體" w:hAnsi="新細明體" w:hint="eastAsia"/>
                <w:sz w:val="18"/>
                <w:szCs w:val="18"/>
              </w:rPr>
              <w:t>。</w:t>
            </w:r>
          </w:p>
        </w:tc>
        <w:tc>
          <w:tcPr>
            <w:tcW w:w="2409" w:type="dxa"/>
            <w:tcBorders>
              <w:top w:val="nil"/>
              <w:left w:val="nil"/>
              <w:bottom w:val="single" w:sz="4" w:space="0" w:color="auto"/>
              <w:right w:val="single" w:sz="4" w:space="0" w:color="auto"/>
            </w:tcBorders>
            <w:shd w:val="clear" w:color="auto" w:fill="auto"/>
            <w:hideMark/>
          </w:tcPr>
          <w:p w14:paraId="43A85AE7" w14:textId="77777777" w:rsidR="00F633AB" w:rsidRPr="006A41C8" w:rsidRDefault="00F633AB" w:rsidP="006244AB">
            <w:pPr>
              <w:ind w:left="180" w:hangingChars="100" w:hanging="180"/>
              <w:jc w:val="both"/>
              <w:rPr>
                <w:rFonts w:ascii="新細明體" w:hAnsi="新細明體"/>
                <w:sz w:val="18"/>
                <w:szCs w:val="18"/>
              </w:rPr>
            </w:pPr>
            <w:r w:rsidRPr="006A41C8">
              <w:rPr>
                <w:rFonts w:ascii="新細明體" w:hAnsi="新細明體" w:hint="eastAsia"/>
                <w:sz w:val="18"/>
                <w:szCs w:val="18"/>
              </w:rPr>
              <w:t>檢討：</w:t>
            </w:r>
          </w:p>
        </w:tc>
        <w:tc>
          <w:tcPr>
            <w:tcW w:w="567" w:type="dxa"/>
            <w:tcBorders>
              <w:top w:val="nil"/>
              <w:left w:val="nil"/>
              <w:bottom w:val="single" w:sz="4" w:space="0" w:color="auto"/>
              <w:right w:val="single" w:sz="4" w:space="0" w:color="auto"/>
            </w:tcBorders>
            <w:shd w:val="clear" w:color="auto" w:fill="auto"/>
            <w:noWrap/>
            <w:vAlign w:val="center"/>
            <w:hideMark/>
          </w:tcPr>
          <w:p w14:paraId="2CB43167" w14:textId="77777777" w:rsidR="00F633AB" w:rsidRPr="006A41C8" w:rsidRDefault="00F633AB" w:rsidP="001B2573">
            <w:pPr>
              <w:ind w:left="180" w:hangingChars="100" w:hanging="180"/>
              <w:jc w:val="both"/>
              <w:rPr>
                <w:rFonts w:ascii="新細明體" w:hAnsi="新細明體"/>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17D7FBF6" w14:textId="77777777" w:rsidR="00F633AB" w:rsidRPr="006A41C8" w:rsidRDefault="00F633AB" w:rsidP="001B2573">
            <w:pPr>
              <w:widowControl/>
              <w:jc w:val="both"/>
              <w:rPr>
                <w:rFonts w:ascii="新細明體" w:hAnsi="新細明體" w:cs="新細明體"/>
                <w:color w:val="000000"/>
                <w:kern w:val="0"/>
                <w:szCs w:val="24"/>
              </w:rPr>
            </w:pPr>
          </w:p>
        </w:tc>
        <w:tc>
          <w:tcPr>
            <w:tcW w:w="855" w:type="dxa"/>
            <w:tcBorders>
              <w:top w:val="nil"/>
              <w:left w:val="nil"/>
              <w:bottom w:val="single" w:sz="4" w:space="0" w:color="auto"/>
              <w:right w:val="thickThinSmallGap" w:sz="18" w:space="0" w:color="auto"/>
            </w:tcBorders>
            <w:shd w:val="clear" w:color="auto" w:fill="auto"/>
            <w:noWrap/>
            <w:vAlign w:val="center"/>
            <w:hideMark/>
          </w:tcPr>
          <w:p w14:paraId="53E9C10A" w14:textId="77777777" w:rsidR="00F633AB" w:rsidRPr="006A41C8" w:rsidRDefault="00F633AB" w:rsidP="001B2573">
            <w:pPr>
              <w:widowControl/>
              <w:jc w:val="both"/>
              <w:rPr>
                <w:rFonts w:ascii="新細明體" w:hAnsi="新細明體" w:cs="新細明體"/>
                <w:color w:val="000000"/>
                <w:kern w:val="0"/>
                <w:szCs w:val="24"/>
              </w:rPr>
            </w:pPr>
          </w:p>
        </w:tc>
      </w:tr>
      <w:tr w:rsidR="00F633AB" w:rsidRPr="006A41C8" w14:paraId="6F5EE2BB" w14:textId="77777777" w:rsidTr="001B2573">
        <w:trPr>
          <w:trHeight w:val="737"/>
        </w:trPr>
        <w:tc>
          <w:tcPr>
            <w:tcW w:w="426" w:type="dxa"/>
            <w:vMerge/>
            <w:tcBorders>
              <w:left w:val="thinThickSmallGap" w:sz="18" w:space="0" w:color="auto"/>
              <w:right w:val="single" w:sz="4" w:space="0" w:color="auto"/>
            </w:tcBorders>
            <w:shd w:val="clear" w:color="auto" w:fill="auto"/>
            <w:noWrap/>
            <w:vAlign w:val="center"/>
            <w:hideMark/>
          </w:tcPr>
          <w:p w14:paraId="098D43B9" w14:textId="77777777" w:rsidR="00F633AB" w:rsidRPr="006A41C8" w:rsidRDefault="00F633AB" w:rsidP="00811226">
            <w:pPr>
              <w:rPr>
                <w:rFonts w:ascii="新細明體" w:hAnsi="新細明體" w:cs="新細明體"/>
                <w:color w:val="000000"/>
                <w:kern w:val="0"/>
                <w:sz w:val="22"/>
              </w:rPr>
            </w:pPr>
          </w:p>
        </w:tc>
        <w:tc>
          <w:tcPr>
            <w:tcW w:w="1417" w:type="dxa"/>
            <w:vMerge/>
            <w:tcBorders>
              <w:left w:val="nil"/>
              <w:right w:val="single" w:sz="4" w:space="0" w:color="auto"/>
            </w:tcBorders>
            <w:shd w:val="clear" w:color="auto" w:fill="auto"/>
            <w:noWrap/>
            <w:vAlign w:val="center"/>
            <w:hideMark/>
          </w:tcPr>
          <w:p w14:paraId="0B6BBE11" w14:textId="77777777" w:rsidR="00F633AB" w:rsidRPr="006A41C8" w:rsidRDefault="00F633AB" w:rsidP="00811226">
            <w:pPr>
              <w:rPr>
                <w:rFonts w:ascii="新細明體" w:hAnsi="新細明體" w:cs="新細明體"/>
                <w:color w:val="000000"/>
                <w:kern w:val="0"/>
                <w:sz w:val="22"/>
              </w:rPr>
            </w:pPr>
          </w:p>
        </w:tc>
        <w:tc>
          <w:tcPr>
            <w:tcW w:w="4255" w:type="dxa"/>
            <w:tcBorders>
              <w:top w:val="nil"/>
              <w:left w:val="nil"/>
              <w:bottom w:val="single" w:sz="4" w:space="0" w:color="auto"/>
              <w:right w:val="single" w:sz="4" w:space="0" w:color="auto"/>
            </w:tcBorders>
            <w:shd w:val="clear" w:color="auto" w:fill="auto"/>
            <w:vAlign w:val="center"/>
            <w:hideMark/>
          </w:tcPr>
          <w:p w14:paraId="3F674BF2" w14:textId="77777777" w:rsidR="00F633AB" w:rsidRPr="006A41C8" w:rsidRDefault="00F633AB" w:rsidP="006244AB">
            <w:pPr>
              <w:adjustRightInd w:val="0"/>
              <w:snapToGrid w:val="0"/>
              <w:spacing w:line="220" w:lineRule="exact"/>
              <w:ind w:left="180" w:rightChars="50" w:right="120" w:hangingChars="100" w:hanging="180"/>
              <w:jc w:val="both"/>
              <w:rPr>
                <w:rFonts w:ascii="新細明體" w:hAnsi="新細明體"/>
                <w:sz w:val="18"/>
                <w:szCs w:val="18"/>
              </w:rPr>
            </w:pPr>
            <w:r w:rsidRPr="006A41C8">
              <w:rPr>
                <w:rFonts w:ascii="新細明體" w:hAnsi="新細明體" w:hint="eastAsia"/>
                <w:sz w:val="18"/>
                <w:szCs w:val="18"/>
              </w:rPr>
              <w:t>2.座椅、垃圾筒等其它街俱</w:t>
            </w:r>
          </w:p>
          <w:p w14:paraId="78D95E79" w14:textId="77777777" w:rsidR="00F633AB" w:rsidRPr="006A41C8" w:rsidRDefault="00F633AB" w:rsidP="00134C22">
            <w:pPr>
              <w:adjustRightInd w:val="0"/>
              <w:snapToGrid w:val="0"/>
              <w:spacing w:line="220" w:lineRule="exact"/>
              <w:ind w:leftChars="50" w:left="300" w:rightChars="50" w:right="120" w:hangingChars="100" w:hanging="180"/>
              <w:jc w:val="both"/>
              <w:rPr>
                <w:rFonts w:ascii="新細明體" w:hAnsi="新細明體"/>
                <w:sz w:val="18"/>
                <w:szCs w:val="18"/>
              </w:rPr>
            </w:pPr>
            <w:r w:rsidRPr="006A41C8">
              <w:rPr>
                <w:rFonts w:ascii="新細明體" w:hAnsi="新細明體" w:hint="eastAsia"/>
                <w:sz w:val="18"/>
                <w:szCs w:val="18"/>
              </w:rPr>
              <w:t>(1)</w:t>
            </w:r>
            <w:r w:rsidR="00134C22" w:rsidRPr="006A41C8">
              <w:rPr>
                <w:rFonts w:ascii="新細明體" w:hAnsi="新細明體" w:hint="eastAsia"/>
                <w:sz w:val="18"/>
                <w:szCs w:val="18"/>
              </w:rPr>
              <w:t>公園綠地、開放空間及人行道旁可設置休閒座椅，園區內座椅應具一致風格，以免過於紊亂。並可設置風格一致之垃圾筒</w:t>
            </w:r>
            <w:r w:rsidRPr="006A41C8">
              <w:rPr>
                <w:rFonts w:ascii="新細明體" w:hAnsi="新細明體" w:hint="eastAsia"/>
                <w:sz w:val="18"/>
                <w:szCs w:val="18"/>
              </w:rPr>
              <w:t>。</w:t>
            </w:r>
          </w:p>
        </w:tc>
        <w:tc>
          <w:tcPr>
            <w:tcW w:w="2409" w:type="dxa"/>
            <w:tcBorders>
              <w:top w:val="nil"/>
              <w:left w:val="nil"/>
              <w:bottom w:val="single" w:sz="4" w:space="0" w:color="auto"/>
              <w:right w:val="single" w:sz="4" w:space="0" w:color="auto"/>
            </w:tcBorders>
            <w:shd w:val="clear" w:color="auto" w:fill="auto"/>
            <w:hideMark/>
          </w:tcPr>
          <w:p w14:paraId="460A46D0" w14:textId="77777777" w:rsidR="00681DA2" w:rsidRPr="006A41C8" w:rsidRDefault="00F633AB" w:rsidP="00134C22">
            <w:pPr>
              <w:ind w:left="180" w:hangingChars="100" w:hanging="180"/>
              <w:jc w:val="both"/>
              <w:rPr>
                <w:rFonts w:ascii="新細明體" w:hAnsi="新細明體"/>
                <w:sz w:val="18"/>
                <w:szCs w:val="18"/>
              </w:rPr>
            </w:pPr>
            <w:r w:rsidRPr="006A41C8">
              <w:rPr>
                <w:rFonts w:ascii="新細明體" w:hAnsi="新細明體" w:hint="eastAsia"/>
                <w:sz w:val="18"/>
                <w:szCs w:val="18"/>
              </w:rPr>
              <w:t>檢討：</w:t>
            </w:r>
            <w:r w:rsidR="00134C22" w:rsidRPr="006A41C8">
              <w:rPr>
                <w:rFonts w:ascii="新細明體" w:hAnsi="新細明體"/>
                <w:sz w:val="18"/>
                <w:szCs w:val="1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134B60F9" w14:textId="77777777" w:rsidR="00F633AB" w:rsidRPr="006A41C8" w:rsidRDefault="00F633AB" w:rsidP="001B2573">
            <w:pPr>
              <w:ind w:left="180" w:hangingChars="100" w:hanging="180"/>
              <w:jc w:val="both"/>
              <w:rPr>
                <w:rFonts w:ascii="新細明體" w:hAnsi="新細明體"/>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4DD3E7E7" w14:textId="77777777" w:rsidR="00F633AB" w:rsidRPr="006A41C8" w:rsidRDefault="00F633AB" w:rsidP="001B2573">
            <w:pPr>
              <w:widowControl/>
              <w:jc w:val="both"/>
              <w:rPr>
                <w:rFonts w:ascii="新細明體" w:hAnsi="新細明體" w:cs="新細明體"/>
                <w:color w:val="000000"/>
                <w:kern w:val="0"/>
                <w:szCs w:val="24"/>
              </w:rPr>
            </w:pPr>
          </w:p>
        </w:tc>
        <w:tc>
          <w:tcPr>
            <w:tcW w:w="855" w:type="dxa"/>
            <w:tcBorders>
              <w:top w:val="nil"/>
              <w:left w:val="nil"/>
              <w:bottom w:val="single" w:sz="4" w:space="0" w:color="auto"/>
              <w:right w:val="thickThinSmallGap" w:sz="18" w:space="0" w:color="auto"/>
            </w:tcBorders>
            <w:shd w:val="clear" w:color="auto" w:fill="auto"/>
            <w:noWrap/>
            <w:vAlign w:val="center"/>
            <w:hideMark/>
          </w:tcPr>
          <w:p w14:paraId="557472A4" w14:textId="77777777" w:rsidR="00F633AB" w:rsidRPr="006A41C8" w:rsidRDefault="00F633AB" w:rsidP="001B2573">
            <w:pPr>
              <w:widowControl/>
              <w:jc w:val="both"/>
              <w:rPr>
                <w:rFonts w:ascii="新細明體" w:hAnsi="新細明體" w:cs="新細明體"/>
                <w:color w:val="000000"/>
                <w:kern w:val="0"/>
                <w:szCs w:val="24"/>
              </w:rPr>
            </w:pPr>
          </w:p>
        </w:tc>
      </w:tr>
      <w:tr w:rsidR="00F633AB" w:rsidRPr="006A41C8" w14:paraId="3188B237" w14:textId="77777777" w:rsidTr="001B2573">
        <w:trPr>
          <w:trHeight w:val="624"/>
        </w:trPr>
        <w:tc>
          <w:tcPr>
            <w:tcW w:w="426" w:type="dxa"/>
            <w:vMerge/>
            <w:tcBorders>
              <w:left w:val="thinThickSmallGap" w:sz="18" w:space="0" w:color="auto"/>
              <w:bottom w:val="single" w:sz="4" w:space="0" w:color="auto"/>
              <w:right w:val="single" w:sz="4" w:space="0" w:color="auto"/>
            </w:tcBorders>
            <w:shd w:val="clear" w:color="auto" w:fill="auto"/>
            <w:noWrap/>
            <w:vAlign w:val="center"/>
            <w:hideMark/>
          </w:tcPr>
          <w:p w14:paraId="262D0204" w14:textId="77777777" w:rsidR="00F633AB" w:rsidRPr="006A41C8" w:rsidRDefault="00F633AB" w:rsidP="00811226">
            <w:pPr>
              <w:widowControl/>
              <w:rPr>
                <w:rFonts w:ascii="新細明體" w:hAnsi="新細明體" w:cs="新細明體"/>
                <w:color w:val="000000"/>
                <w:kern w:val="0"/>
                <w:sz w:val="22"/>
              </w:rPr>
            </w:pPr>
          </w:p>
        </w:tc>
        <w:tc>
          <w:tcPr>
            <w:tcW w:w="1417" w:type="dxa"/>
            <w:vMerge/>
            <w:tcBorders>
              <w:left w:val="nil"/>
              <w:bottom w:val="single" w:sz="4" w:space="0" w:color="auto"/>
              <w:right w:val="single" w:sz="4" w:space="0" w:color="auto"/>
            </w:tcBorders>
            <w:shd w:val="clear" w:color="auto" w:fill="auto"/>
            <w:noWrap/>
            <w:vAlign w:val="center"/>
            <w:hideMark/>
          </w:tcPr>
          <w:p w14:paraId="27B32474" w14:textId="77777777" w:rsidR="00F633AB" w:rsidRPr="006A41C8" w:rsidRDefault="00F633AB" w:rsidP="00811226">
            <w:pPr>
              <w:widowControl/>
              <w:rPr>
                <w:rFonts w:ascii="新細明體" w:hAnsi="新細明體" w:cs="新細明體"/>
                <w:color w:val="000000"/>
                <w:kern w:val="0"/>
                <w:sz w:val="22"/>
              </w:rPr>
            </w:pPr>
          </w:p>
        </w:tc>
        <w:tc>
          <w:tcPr>
            <w:tcW w:w="4255" w:type="dxa"/>
            <w:tcBorders>
              <w:top w:val="nil"/>
              <w:left w:val="nil"/>
              <w:bottom w:val="single" w:sz="4" w:space="0" w:color="auto"/>
              <w:right w:val="single" w:sz="4" w:space="0" w:color="auto"/>
            </w:tcBorders>
            <w:shd w:val="clear" w:color="auto" w:fill="auto"/>
            <w:vAlign w:val="center"/>
            <w:hideMark/>
          </w:tcPr>
          <w:p w14:paraId="1E8A372E" w14:textId="77777777" w:rsidR="00F633AB" w:rsidRPr="006A41C8" w:rsidRDefault="00F633AB" w:rsidP="00D64A65">
            <w:pPr>
              <w:adjustRightInd w:val="0"/>
              <w:snapToGrid w:val="0"/>
              <w:spacing w:line="220" w:lineRule="exact"/>
              <w:ind w:leftChars="50" w:left="300" w:rightChars="50" w:right="120" w:hangingChars="100" w:hanging="180"/>
              <w:jc w:val="both"/>
              <w:rPr>
                <w:rFonts w:ascii="新細明體" w:hAnsi="新細明體"/>
                <w:sz w:val="18"/>
                <w:szCs w:val="18"/>
              </w:rPr>
            </w:pPr>
            <w:r w:rsidRPr="006A41C8">
              <w:rPr>
                <w:rFonts w:ascii="新細明體" w:hAnsi="新細明體" w:hint="eastAsia"/>
                <w:sz w:val="18"/>
                <w:szCs w:val="18"/>
              </w:rPr>
              <w:t>(2</w:t>
            </w:r>
            <w:r w:rsidR="00134C22" w:rsidRPr="006A41C8">
              <w:rPr>
                <w:rFonts w:ascii="新細明體" w:hAnsi="新細明體" w:hint="eastAsia"/>
                <w:sz w:val="18"/>
                <w:szCs w:val="18"/>
              </w:rPr>
              <w:t>)街俱之設計應考慮材質之易於維護、符合人體功學及整體景觀之協調</w:t>
            </w:r>
            <w:r w:rsidRPr="006A41C8">
              <w:rPr>
                <w:rFonts w:ascii="新細明體" w:hAnsi="新細明體" w:hint="eastAsia"/>
                <w:sz w:val="18"/>
                <w:szCs w:val="18"/>
              </w:rPr>
              <w:t>。</w:t>
            </w:r>
          </w:p>
        </w:tc>
        <w:tc>
          <w:tcPr>
            <w:tcW w:w="2409" w:type="dxa"/>
            <w:tcBorders>
              <w:top w:val="nil"/>
              <w:left w:val="nil"/>
              <w:bottom w:val="single" w:sz="4" w:space="0" w:color="auto"/>
              <w:right w:val="single" w:sz="4" w:space="0" w:color="auto"/>
            </w:tcBorders>
            <w:shd w:val="clear" w:color="auto" w:fill="auto"/>
            <w:hideMark/>
          </w:tcPr>
          <w:p w14:paraId="3773ACAA" w14:textId="77777777" w:rsidR="00F633AB" w:rsidRPr="006A41C8" w:rsidRDefault="00F633AB" w:rsidP="006244AB">
            <w:pPr>
              <w:ind w:left="180" w:hangingChars="100" w:hanging="180"/>
              <w:jc w:val="both"/>
              <w:rPr>
                <w:rFonts w:ascii="新細明體" w:hAnsi="新細明體"/>
                <w:sz w:val="18"/>
                <w:szCs w:val="18"/>
              </w:rPr>
            </w:pPr>
            <w:r w:rsidRPr="006A41C8">
              <w:rPr>
                <w:rFonts w:ascii="新細明體" w:hAnsi="新細明體" w:hint="eastAsia"/>
                <w:sz w:val="18"/>
                <w:szCs w:val="18"/>
              </w:rPr>
              <w:t>檢討：</w:t>
            </w:r>
          </w:p>
        </w:tc>
        <w:tc>
          <w:tcPr>
            <w:tcW w:w="567" w:type="dxa"/>
            <w:tcBorders>
              <w:top w:val="nil"/>
              <w:left w:val="nil"/>
              <w:bottom w:val="single" w:sz="4" w:space="0" w:color="auto"/>
              <w:right w:val="single" w:sz="4" w:space="0" w:color="auto"/>
            </w:tcBorders>
            <w:shd w:val="clear" w:color="auto" w:fill="auto"/>
            <w:noWrap/>
            <w:vAlign w:val="center"/>
            <w:hideMark/>
          </w:tcPr>
          <w:p w14:paraId="6BB3BE23" w14:textId="77777777" w:rsidR="00F633AB" w:rsidRPr="006A41C8" w:rsidRDefault="00F633AB" w:rsidP="001B2573">
            <w:pPr>
              <w:ind w:left="180" w:hangingChars="100" w:hanging="180"/>
              <w:jc w:val="both"/>
              <w:rPr>
                <w:rFonts w:ascii="新細明體" w:hAnsi="新細明體"/>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69923062" w14:textId="77777777" w:rsidR="00F633AB" w:rsidRPr="006A41C8" w:rsidRDefault="00F633AB" w:rsidP="001B2573">
            <w:pPr>
              <w:widowControl/>
              <w:jc w:val="both"/>
              <w:rPr>
                <w:rFonts w:ascii="新細明體" w:hAnsi="新細明體" w:cs="新細明體"/>
                <w:color w:val="000000"/>
                <w:kern w:val="0"/>
                <w:szCs w:val="24"/>
              </w:rPr>
            </w:pPr>
          </w:p>
        </w:tc>
        <w:tc>
          <w:tcPr>
            <w:tcW w:w="855" w:type="dxa"/>
            <w:tcBorders>
              <w:top w:val="nil"/>
              <w:left w:val="nil"/>
              <w:bottom w:val="single" w:sz="4" w:space="0" w:color="auto"/>
              <w:right w:val="thickThinSmallGap" w:sz="18" w:space="0" w:color="auto"/>
            </w:tcBorders>
            <w:shd w:val="clear" w:color="auto" w:fill="auto"/>
            <w:noWrap/>
            <w:vAlign w:val="center"/>
            <w:hideMark/>
          </w:tcPr>
          <w:p w14:paraId="2857208E" w14:textId="77777777" w:rsidR="00F633AB" w:rsidRPr="006A41C8" w:rsidRDefault="00F633AB" w:rsidP="001B2573">
            <w:pPr>
              <w:widowControl/>
              <w:jc w:val="both"/>
              <w:rPr>
                <w:rFonts w:ascii="新細明體" w:hAnsi="新細明體" w:cs="新細明體"/>
                <w:color w:val="000000"/>
                <w:kern w:val="0"/>
                <w:szCs w:val="24"/>
              </w:rPr>
            </w:pPr>
          </w:p>
        </w:tc>
      </w:tr>
      <w:tr w:rsidR="00F633AB" w:rsidRPr="006A41C8" w14:paraId="06C192E9" w14:textId="77777777" w:rsidTr="001B2573">
        <w:trPr>
          <w:trHeight w:val="624"/>
        </w:trPr>
        <w:tc>
          <w:tcPr>
            <w:tcW w:w="426" w:type="dxa"/>
            <w:vMerge w:val="restart"/>
            <w:tcBorders>
              <w:top w:val="nil"/>
              <w:left w:val="thinThickSmallGap" w:sz="18" w:space="0" w:color="auto"/>
              <w:right w:val="single" w:sz="4" w:space="0" w:color="auto"/>
            </w:tcBorders>
            <w:shd w:val="clear" w:color="auto" w:fill="auto"/>
            <w:noWrap/>
            <w:vAlign w:val="center"/>
            <w:hideMark/>
          </w:tcPr>
          <w:p w14:paraId="6429BE85" w14:textId="77777777" w:rsidR="00F633AB" w:rsidRPr="006A41C8" w:rsidRDefault="00F633AB" w:rsidP="00F633AB">
            <w:pPr>
              <w:widowControl/>
              <w:jc w:val="center"/>
              <w:rPr>
                <w:rFonts w:ascii="新細明體" w:hAnsi="新細明體" w:cs="新細明體"/>
                <w:color w:val="000000"/>
                <w:kern w:val="0"/>
                <w:sz w:val="22"/>
              </w:rPr>
            </w:pPr>
            <w:r w:rsidRPr="006A41C8">
              <w:rPr>
                <w:rFonts w:ascii="新細明體" w:hAnsi="新細明體" w:cs="新細明體" w:hint="eastAsia"/>
                <w:color w:val="000000"/>
                <w:kern w:val="0"/>
                <w:sz w:val="22"/>
              </w:rPr>
              <w:t>5</w:t>
            </w:r>
          </w:p>
        </w:tc>
        <w:tc>
          <w:tcPr>
            <w:tcW w:w="1417" w:type="dxa"/>
            <w:vMerge w:val="restart"/>
            <w:tcBorders>
              <w:top w:val="nil"/>
              <w:left w:val="nil"/>
              <w:right w:val="single" w:sz="4" w:space="0" w:color="auto"/>
            </w:tcBorders>
            <w:shd w:val="clear" w:color="auto" w:fill="auto"/>
            <w:vAlign w:val="center"/>
            <w:hideMark/>
          </w:tcPr>
          <w:p w14:paraId="307EECA7" w14:textId="77777777" w:rsidR="00F633AB" w:rsidRPr="006A41C8" w:rsidRDefault="00031A51" w:rsidP="00681DA2">
            <w:pPr>
              <w:widowControl/>
              <w:jc w:val="center"/>
              <w:rPr>
                <w:rFonts w:ascii="新細明體" w:hAnsi="新細明體" w:cs="新細明體"/>
                <w:color w:val="000000"/>
                <w:kern w:val="0"/>
                <w:sz w:val="22"/>
              </w:rPr>
            </w:pPr>
            <w:r w:rsidRPr="006A41C8">
              <w:rPr>
                <w:rFonts w:ascii="新細明體" w:hAnsi="新細明體" w:cs="新細明體" w:hint="eastAsia"/>
                <w:color w:val="000000"/>
                <w:kern w:val="0"/>
                <w:sz w:val="22"/>
              </w:rPr>
              <w:t>露天</w:t>
            </w:r>
            <w:r w:rsidR="00F633AB" w:rsidRPr="006A41C8">
              <w:rPr>
                <w:rFonts w:ascii="新細明體" w:hAnsi="新細明體" w:cs="新細明體" w:hint="eastAsia"/>
                <w:color w:val="000000"/>
                <w:kern w:val="0"/>
                <w:sz w:val="22"/>
              </w:rPr>
              <w:t>停車場</w:t>
            </w:r>
          </w:p>
        </w:tc>
        <w:tc>
          <w:tcPr>
            <w:tcW w:w="4255" w:type="dxa"/>
            <w:tcBorders>
              <w:top w:val="nil"/>
              <w:left w:val="nil"/>
              <w:bottom w:val="single" w:sz="4" w:space="0" w:color="auto"/>
              <w:right w:val="single" w:sz="4" w:space="0" w:color="auto"/>
            </w:tcBorders>
            <w:shd w:val="clear" w:color="auto" w:fill="auto"/>
            <w:vAlign w:val="center"/>
            <w:hideMark/>
          </w:tcPr>
          <w:p w14:paraId="10499192" w14:textId="77777777" w:rsidR="00F633AB" w:rsidRPr="006A41C8" w:rsidRDefault="00F633AB" w:rsidP="00134C22">
            <w:pPr>
              <w:adjustRightInd w:val="0"/>
              <w:snapToGrid w:val="0"/>
              <w:spacing w:line="220" w:lineRule="exact"/>
              <w:ind w:left="180" w:rightChars="50" w:right="120" w:hangingChars="100" w:hanging="180"/>
              <w:jc w:val="both"/>
              <w:rPr>
                <w:rFonts w:ascii="新細明體" w:hAnsi="新細明體"/>
                <w:sz w:val="18"/>
                <w:szCs w:val="18"/>
              </w:rPr>
            </w:pPr>
            <w:r w:rsidRPr="006A41C8">
              <w:rPr>
                <w:rFonts w:ascii="新細明體" w:hAnsi="新細明體" w:hint="eastAsia"/>
                <w:sz w:val="18"/>
                <w:szCs w:val="18"/>
              </w:rPr>
              <w:t>1.</w:t>
            </w:r>
            <w:r w:rsidR="00134C22" w:rsidRPr="006A41C8">
              <w:rPr>
                <w:rFonts w:ascii="新細明體" w:hAnsi="新細明體" w:hint="eastAsia"/>
                <w:sz w:val="18"/>
                <w:szCs w:val="18"/>
              </w:rPr>
              <w:t>露天停車場週邊應有寬2公尺以上之綠帶，以遮蔭喬木及綠籬適當分隔停車空間</w:t>
            </w:r>
            <w:r w:rsidRPr="006A41C8">
              <w:rPr>
                <w:rFonts w:ascii="新細明體" w:hAnsi="新細明體" w:hint="eastAsia"/>
                <w:sz w:val="18"/>
                <w:szCs w:val="18"/>
              </w:rPr>
              <w:t>。</w:t>
            </w:r>
          </w:p>
        </w:tc>
        <w:tc>
          <w:tcPr>
            <w:tcW w:w="2409" w:type="dxa"/>
            <w:tcBorders>
              <w:top w:val="nil"/>
              <w:left w:val="nil"/>
              <w:bottom w:val="single" w:sz="4" w:space="0" w:color="auto"/>
              <w:right w:val="single" w:sz="4" w:space="0" w:color="auto"/>
            </w:tcBorders>
            <w:shd w:val="clear" w:color="auto" w:fill="auto"/>
            <w:hideMark/>
          </w:tcPr>
          <w:p w14:paraId="71624BC7" w14:textId="77777777" w:rsidR="00F633AB" w:rsidRPr="006A41C8" w:rsidRDefault="00F633AB" w:rsidP="006244AB">
            <w:pPr>
              <w:ind w:left="180" w:hangingChars="100" w:hanging="180"/>
              <w:jc w:val="both"/>
              <w:rPr>
                <w:rFonts w:ascii="新細明體" w:hAnsi="新細明體"/>
                <w:sz w:val="18"/>
                <w:szCs w:val="18"/>
              </w:rPr>
            </w:pPr>
            <w:r w:rsidRPr="006A41C8">
              <w:rPr>
                <w:rFonts w:ascii="新細明體" w:hAnsi="新細明體" w:hint="eastAsia"/>
                <w:sz w:val="18"/>
                <w:szCs w:val="18"/>
              </w:rPr>
              <w:t>檢討：</w:t>
            </w:r>
          </w:p>
        </w:tc>
        <w:tc>
          <w:tcPr>
            <w:tcW w:w="567" w:type="dxa"/>
            <w:tcBorders>
              <w:top w:val="nil"/>
              <w:left w:val="nil"/>
              <w:bottom w:val="single" w:sz="4" w:space="0" w:color="auto"/>
              <w:right w:val="single" w:sz="4" w:space="0" w:color="auto"/>
            </w:tcBorders>
            <w:shd w:val="clear" w:color="auto" w:fill="auto"/>
            <w:noWrap/>
            <w:vAlign w:val="center"/>
            <w:hideMark/>
          </w:tcPr>
          <w:p w14:paraId="630204E8" w14:textId="77777777" w:rsidR="00F633AB" w:rsidRPr="006A41C8" w:rsidRDefault="00F633AB" w:rsidP="001B2573">
            <w:pPr>
              <w:ind w:left="180" w:hangingChars="100" w:hanging="180"/>
              <w:jc w:val="both"/>
              <w:rPr>
                <w:rFonts w:ascii="新細明體" w:hAnsi="新細明體"/>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5F831C9C" w14:textId="77777777" w:rsidR="00F633AB" w:rsidRPr="006A41C8" w:rsidRDefault="00F633AB" w:rsidP="001B2573">
            <w:pPr>
              <w:widowControl/>
              <w:jc w:val="both"/>
              <w:rPr>
                <w:rFonts w:ascii="新細明體" w:hAnsi="新細明體" w:cs="新細明體"/>
                <w:color w:val="000000"/>
                <w:kern w:val="0"/>
                <w:szCs w:val="24"/>
              </w:rPr>
            </w:pPr>
          </w:p>
        </w:tc>
        <w:tc>
          <w:tcPr>
            <w:tcW w:w="855" w:type="dxa"/>
            <w:tcBorders>
              <w:top w:val="nil"/>
              <w:left w:val="nil"/>
              <w:bottom w:val="single" w:sz="4" w:space="0" w:color="auto"/>
              <w:right w:val="thickThinSmallGap" w:sz="18" w:space="0" w:color="auto"/>
            </w:tcBorders>
            <w:shd w:val="clear" w:color="auto" w:fill="auto"/>
            <w:noWrap/>
            <w:vAlign w:val="center"/>
            <w:hideMark/>
          </w:tcPr>
          <w:p w14:paraId="43ED6ED4" w14:textId="77777777" w:rsidR="00F633AB" w:rsidRPr="006A41C8" w:rsidRDefault="00F633AB" w:rsidP="001B2573">
            <w:pPr>
              <w:widowControl/>
              <w:jc w:val="both"/>
              <w:rPr>
                <w:rFonts w:ascii="新細明體" w:hAnsi="新細明體" w:cs="新細明體"/>
                <w:color w:val="000000"/>
                <w:kern w:val="0"/>
                <w:szCs w:val="24"/>
              </w:rPr>
            </w:pPr>
          </w:p>
        </w:tc>
      </w:tr>
      <w:tr w:rsidR="00F633AB" w:rsidRPr="006A41C8" w14:paraId="4F15D38F" w14:textId="77777777" w:rsidTr="001B2573">
        <w:trPr>
          <w:trHeight w:val="624"/>
        </w:trPr>
        <w:tc>
          <w:tcPr>
            <w:tcW w:w="426" w:type="dxa"/>
            <w:vMerge/>
            <w:tcBorders>
              <w:left w:val="thinThickSmallGap" w:sz="18" w:space="0" w:color="auto"/>
              <w:right w:val="single" w:sz="4" w:space="0" w:color="auto"/>
            </w:tcBorders>
            <w:shd w:val="clear" w:color="auto" w:fill="auto"/>
            <w:noWrap/>
            <w:vAlign w:val="center"/>
            <w:hideMark/>
          </w:tcPr>
          <w:p w14:paraId="4B2DAA98" w14:textId="77777777" w:rsidR="00F633AB" w:rsidRPr="006A41C8" w:rsidRDefault="00F633AB" w:rsidP="00811226">
            <w:pPr>
              <w:widowControl/>
              <w:rPr>
                <w:rFonts w:ascii="新細明體" w:hAnsi="新細明體" w:cs="新細明體"/>
                <w:color w:val="000000"/>
                <w:kern w:val="0"/>
                <w:sz w:val="22"/>
              </w:rPr>
            </w:pPr>
          </w:p>
        </w:tc>
        <w:tc>
          <w:tcPr>
            <w:tcW w:w="1417" w:type="dxa"/>
            <w:vMerge/>
            <w:tcBorders>
              <w:left w:val="nil"/>
              <w:right w:val="single" w:sz="4" w:space="0" w:color="auto"/>
            </w:tcBorders>
            <w:shd w:val="clear" w:color="auto" w:fill="auto"/>
            <w:noWrap/>
            <w:vAlign w:val="center"/>
            <w:hideMark/>
          </w:tcPr>
          <w:p w14:paraId="31F65AAB" w14:textId="77777777" w:rsidR="00F633AB" w:rsidRPr="006A41C8" w:rsidRDefault="00F633AB" w:rsidP="00811226">
            <w:pPr>
              <w:widowControl/>
              <w:rPr>
                <w:rFonts w:ascii="新細明體" w:hAnsi="新細明體" w:cs="新細明體"/>
                <w:color w:val="000000"/>
                <w:kern w:val="0"/>
                <w:sz w:val="22"/>
              </w:rPr>
            </w:pPr>
          </w:p>
        </w:tc>
        <w:tc>
          <w:tcPr>
            <w:tcW w:w="4255" w:type="dxa"/>
            <w:tcBorders>
              <w:top w:val="nil"/>
              <w:left w:val="nil"/>
              <w:bottom w:val="single" w:sz="4" w:space="0" w:color="auto"/>
              <w:right w:val="single" w:sz="4" w:space="0" w:color="auto"/>
            </w:tcBorders>
            <w:shd w:val="clear" w:color="auto" w:fill="auto"/>
            <w:vAlign w:val="center"/>
            <w:hideMark/>
          </w:tcPr>
          <w:p w14:paraId="5301169B" w14:textId="77777777" w:rsidR="00F633AB" w:rsidRPr="006A41C8" w:rsidRDefault="00F633AB" w:rsidP="00134C22">
            <w:pPr>
              <w:adjustRightInd w:val="0"/>
              <w:snapToGrid w:val="0"/>
              <w:spacing w:line="220" w:lineRule="exact"/>
              <w:ind w:left="180" w:rightChars="50" w:right="120" w:hangingChars="100" w:hanging="180"/>
              <w:jc w:val="both"/>
              <w:rPr>
                <w:rFonts w:ascii="新細明體" w:hAnsi="新細明體"/>
                <w:sz w:val="18"/>
                <w:szCs w:val="18"/>
              </w:rPr>
            </w:pPr>
            <w:r w:rsidRPr="006A41C8">
              <w:rPr>
                <w:rFonts w:ascii="新細明體" w:hAnsi="新細明體" w:hint="eastAsia"/>
                <w:sz w:val="18"/>
                <w:szCs w:val="18"/>
              </w:rPr>
              <w:t>2.</w:t>
            </w:r>
            <w:r w:rsidR="00134C22" w:rsidRPr="006A41C8">
              <w:rPr>
                <w:rFonts w:ascii="新細明體" w:hAnsi="新細明體" w:hint="eastAsia"/>
                <w:sz w:val="18"/>
                <w:szCs w:val="18"/>
              </w:rPr>
              <w:t>每個停車場聯外出入口不得超過兩個</w:t>
            </w:r>
            <w:r w:rsidRPr="006A41C8">
              <w:rPr>
                <w:rFonts w:ascii="新細明體" w:hAnsi="新細明體" w:hint="eastAsia"/>
                <w:sz w:val="18"/>
                <w:szCs w:val="18"/>
              </w:rPr>
              <w:t>。</w:t>
            </w:r>
          </w:p>
        </w:tc>
        <w:tc>
          <w:tcPr>
            <w:tcW w:w="2409" w:type="dxa"/>
            <w:tcBorders>
              <w:top w:val="nil"/>
              <w:left w:val="nil"/>
              <w:bottom w:val="single" w:sz="4" w:space="0" w:color="auto"/>
              <w:right w:val="single" w:sz="4" w:space="0" w:color="auto"/>
            </w:tcBorders>
            <w:shd w:val="clear" w:color="auto" w:fill="auto"/>
            <w:hideMark/>
          </w:tcPr>
          <w:p w14:paraId="6BCD12E5" w14:textId="77777777" w:rsidR="00F633AB" w:rsidRPr="006A41C8" w:rsidRDefault="00F633AB" w:rsidP="006244AB">
            <w:pPr>
              <w:ind w:left="180" w:hangingChars="100" w:hanging="180"/>
              <w:jc w:val="both"/>
              <w:rPr>
                <w:rFonts w:ascii="新細明體" w:hAnsi="新細明體"/>
                <w:sz w:val="18"/>
                <w:szCs w:val="18"/>
              </w:rPr>
            </w:pPr>
            <w:r w:rsidRPr="006A41C8">
              <w:rPr>
                <w:rFonts w:ascii="新細明體" w:hAnsi="新細明體" w:hint="eastAsia"/>
                <w:sz w:val="18"/>
                <w:szCs w:val="18"/>
              </w:rPr>
              <w:t>檢討：</w:t>
            </w:r>
          </w:p>
        </w:tc>
        <w:tc>
          <w:tcPr>
            <w:tcW w:w="567" w:type="dxa"/>
            <w:tcBorders>
              <w:top w:val="nil"/>
              <w:left w:val="nil"/>
              <w:bottom w:val="single" w:sz="4" w:space="0" w:color="auto"/>
              <w:right w:val="single" w:sz="4" w:space="0" w:color="auto"/>
            </w:tcBorders>
            <w:shd w:val="clear" w:color="auto" w:fill="auto"/>
            <w:noWrap/>
            <w:vAlign w:val="center"/>
            <w:hideMark/>
          </w:tcPr>
          <w:p w14:paraId="355ACC2F" w14:textId="77777777" w:rsidR="00F633AB" w:rsidRPr="006A41C8" w:rsidRDefault="00F633AB" w:rsidP="001B2573">
            <w:pPr>
              <w:ind w:left="180" w:hangingChars="100" w:hanging="180"/>
              <w:jc w:val="both"/>
              <w:rPr>
                <w:rFonts w:ascii="新細明體" w:hAnsi="新細明體"/>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7757FD9D" w14:textId="77777777" w:rsidR="00F633AB" w:rsidRPr="006A41C8" w:rsidRDefault="00F633AB" w:rsidP="001B2573">
            <w:pPr>
              <w:widowControl/>
              <w:jc w:val="both"/>
              <w:rPr>
                <w:rFonts w:ascii="新細明體" w:hAnsi="新細明體" w:cs="新細明體"/>
                <w:color w:val="000000"/>
                <w:kern w:val="0"/>
                <w:szCs w:val="24"/>
              </w:rPr>
            </w:pPr>
          </w:p>
        </w:tc>
        <w:tc>
          <w:tcPr>
            <w:tcW w:w="855" w:type="dxa"/>
            <w:tcBorders>
              <w:top w:val="nil"/>
              <w:left w:val="nil"/>
              <w:bottom w:val="single" w:sz="4" w:space="0" w:color="auto"/>
              <w:right w:val="thickThinSmallGap" w:sz="18" w:space="0" w:color="auto"/>
            </w:tcBorders>
            <w:shd w:val="clear" w:color="auto" w:fill="auto"/>
            <w:noWrap/>
            <w:vAlign w:val="center"/>
            <w:hideMark/>
          </w:tcPr>
          <w:p w14:paraId="05A96860" w14:textId="77777777" w:rsidR="00F633AB" w:rsidRPr="006A41C8" w:rsidRDefault="00F633AB" w:rsidP="001B2573">
            <w:pPr>
              <w:widowControl/>
              <w:jc w:val="both"/>
              <w:rPr>
                <w:rFonts w:ascii="新細明體" w:hAnsi="新細明體" w:cs="新細明體"/>
                <w:color w:val="000000"/>
                <w:kern w:val="0"/>
                <w:szCs w:val="24"/>
              </w:rPr>
            </w:pPr>
          </w:p>
        </w:tc>
      </w:tr>
      <w:tr w:rsidR="00F633AB" w:rsidRPr="006A41C8" w14:paraId="1D704824" w14:textId="77777777" w:rsidTr="001B2573">
        <w:trPr>
          <w:trHeight w:val="737"/>
        </w:trPr>
        <w:tc>
          <w:tcPr>
            <w:tcW w:w="426" w:type="dxa"/>
            <w:vMerge/>
            <w:tcBorders>
              <w:left w:val="thinThickSmallGap" w:sz="18" w:space="0" w:color="auto"/>
              <w:right w:val="single" w:sz="4" w:space="0" w:color="auto"/>
            </w:tcBorders>
            <w:shd w:val="clear" w:color="auto" w:fill="auto"/>
            <w:noWrap/>
            <w:vAlign w:val="center"/>
            <w:hideMark/>
          </w:tcPr>
          <w:p w14:paraId="136206FE" w14:textId="77777777" w:rsidR="00F633AB" w:rsidRPr="006A41C8" w:rsidRDefault="00F633AB" w:rsidP="00811226">
            <w:pPr>
              <w:widowControl/>
              <w:rPr>
                <w:rFonts w:ascii="新細明體" w:hAnsi="新細明體" w:cs="新細明體"/>
                <w:color w:val="000000"/>
                <w:kern w:val="0"/>
                <w:sz w:val="22"/>
              </w:rPr>
            </w:pPr>
          </w:p>
        </w:tc>
        <w:tc>
          <w:tcPr>
            <w:tcW w:w="1417" w:type="dxa"/>
            <w:vMerge/>
            <w:tcBorders>
              <w:left w:val="nil"/>
              <w:right w:val="single" w:sz="4" w:space="0" w:color="auto"/>
            </w:tcBorders>
            <w:shd w:val="clear" w:color="auto" w:fill="auto"/>
            <w:noWrap/>
            <w:vAlign w:val="center"/>
            <w:hideMark/>
          </w:tcPr>
          <w:p w14:paraId="32B30349" w14:textId="77777777" w:rsidR="00F633AB" w:rsidRPr="006A41C8" w:rsidRDefault="00F633AB" w:rsidP="00811226">
            <w:pPr>
              <w:widowControl/>
              <w:rPr>
                <w:rFonts w:ascii="新細明體" w:hAnsi="新細明體" w:cs="新細明體"/>
                <w:color w:val="000000"/>
                <w:kern w:val="0"/>
                <w:sz w:val="22"/>
              </w:rPr>
            </w:pPr>
          </w:p>
        </w:tc>
        <w:tc>
          <w:tcPr>
            <w:tcW w:w="4255" w:type="dxa"/>
            <w:tcBorders>
              <w:top w:val="nil"/>
              <w:left w:val="nil"/>
              <w:bottom w:val="single" w:sz="4" w:space="0" w:color="auto"/>
              <w:right w:val="single" w:sz="4" w:space="0" w:color="auto"/>
            </w:tcBorders>
            <w:shd w:val="clear" w:color="auto" w:fill="auto"/>
            <w:vAlign w:val="center"/>
            <w:hideMark/>
          </w:tcPr>
          <w:p w14:paraId="1891C62A" w14:textId="77777777" w:rsidR="00F633AB" w:rsidRPr="006A41C8" w:rsidRDefault="00F633AB" w:rsidP="00134C22">
            <w:pPr>
              <w:adjustRightInd w:val="0"/>
              <w:snapToGrid w:val="0"/>
              <w:spacing w:line="220" w:lineRule="exact"/>
              <w:ind w:left="180" w:rightChars="50" w:right="120" w:hangingChars="100" w:hanging="180"/>
              <w:jc w:val="both"/>
              <w:rPr>
                <w:rFonts w:ascii="新細明體" w:hAnsi="新細明體"/>
                <w:sz w:val="18"/>
                <w:szCs w:val="18"/>
              </w:rPr>
            </w:pPr>
            <w:r w:rsidRPr="006A41C8">
              <w:rPr>
                <w:rFonts w:ascii="新細明體" w:hAnsi="新細明體" w:hint="eastAsia"/>
                <w:sz w:val="18"/>
                <w:szCs w:val="18"/>
              </w:rPr>
              <w:t>3.</w:t>
            </w:r>
            <w:r w:rsidR="00134C22" w:rsidRPr="006A41C8">
              <w:rPr>
                <w:rFonts w:ascii="新細明體" w:hAnsi="新細明體" w:hint="eastAsia"/>
                <w:sz w:val="18"/>
                <w:szCs w:val="18"/>
              </w:rPr>
              <w:t>每三個停車位至少種植一株遮蔭喬木，每10個併排汽車停車位或25部併排機車位間須設能自然排水之栽植槽</w:t>
            </w:r>
            <w:r w:rsidRPr="006A41C8">
              <w:rPr>
                <w:rFonts w:ascii="新細明體" w:hAnsi="新細明體" w:hint="eastAsia"/>
                <w:sz w:val="18"/>
                <w:szCs w:val="18"/>
              </w:rPr>
              <w:t>。</w:t>
            </w:r>
          </w:p>
        </w:tc>
        <w:tc>
          <w:tcPr>
            <w:tcW w:w="2409" w:type="dxa"/>
            <w:tcBorders>
              <w:top w:val="nil"/>
              <w:left w:val="nil"/>
              <w:bottom w:val="single" w:sz="4" w:space="0" w:color="auto"/>
              <w:right w:val="single" w:sz="4" w:space="0" w:color="auto"/>
            </w:tcBorders>
            <w:shd w:val="clear" w:color="auto" w:fill="auto"/>
            <w:hideMark/>
          </w:tcPr>
          <w:p w14:paraId="2B6BE70A" w14:textId="77777777" w:rsidR="00134C22" w:rsidRPr="006A41C8" w:rsidRDefault="00F633AB" w:rsidP="00134C22">
            <w:pPr>
              <w:ind w:left="180" w:hangingChars="100" w:hanging="180"/>
              <w:jc w:val="both"/>
              <w:rPr>
                <w:rFonts w:ascii="新細明體" w:hAnsi="新細明體"/>
                <w:sz w:val="18"/>
                <w:szCs w:val="18"/>
              </w:rPr>
            </w:pPr>
            <w:r w:rsidRPr="006A41C8">
              <w:rPr>
                <w:rFonts w:ascii="新細明體" w:hAnsi="新細明體" w:hint="eastAsia"/>
                <w:sz w:val="18"/>
                <w:szCs w:val="18"/>
              </w:rPr>
              <w:t>檢討：</w:t>
            </w:r>
          </w:p>
        </w:tc>
        <w:tc>
          <w:tcPr>
            <w:tcW w:w="567" w:type="dxa"/>
            <w:tcBorders>
              <w:top w:val="nil"/>
              <w:left w:val="nil"/>
              <w:bottom w:val="single" w:sz="4" w:space="0" w:color="auto"/>
              <w:right w:val="single" w:sz="4" w:space="0" w:color="auto"/>
            </w:tcBorders>
            <w:shd w:val="clear" w:color="auto" w:fill="auto"/>
            <w:noWrap/>
            <w:vAlign w:val="center"/>
            <w:hideMark/>
          </w:tcPr>
          <w:p w14:paraId="658B43CC" w14:textId="77777777" w:rsidR="00F633AB" w:rsidRPr="006A41C8" w:rsidRDefault="00F633AB" w:rsidP="001B2573">
            <w:pPr>
              <w:ind w:left="180" w:hangingChars="100" w:hanging="180"/>
              <w:jc w:val="both"/>
              <w:rPr>
                <w:rFonts w:ascii="新細明體" w:hAnsi="新細明體"/>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2AB4C8CB" w14:textId="77777777" w:rsidR="00F633AB" w:rsidRPr="006A41C8" w:rsidRDefault="00F633AB" w:rsidP="001B2573">
            <w:pPr>
              <w:widowControl/>
              <w:jc w:val="both"/>
              <w:rPr>
                <w:rFonts w:ascii="新細明體" w:hAnsi="新細明體" w:cs="新細明體"/>
                <w:color w:val="000000"/>
                <w:kern w:val="0"/>
                <w:szCs w:val="24"/>
              </w:rPr>
            </w:pPr>
          </w:p>
        </w:tc>
        <w:tc>
          <w:tcPr>
            <w:tcW w:w="855" w:type="dxa"/>
            <w:tcBorders>
              <w:top w:val="nil"/>
              <w:left w:val="nil"/>
              <w:bottom w:val="single" w:sz="4" w:space="0" w:color="auto"/>
              <w:right w:val="thickThinSmallGap" w:sz="18" w:space="0" w:color="auto"/>
            </w:tcBorders>
            <w:shd w:val="clear" w:color="auto" w:fill="auto"/>
            <w:noWrap/>
            <w:vAlign w:val="center"/>
            <w:hideMark/>
          </w:tcPr>
          <w:p w14:paraId="7487EBDC" w14:textId="77777777" w:rsidR="00F633AB" w:rsidRPr="006A41C8" w:rsidRDefault="00F633AB" w:rsidP="001B2573">
            <w:pPr>
              <w:widowControl/>
              <w:jc w:val="both"/>
              <w:rPr>
                <w:rFonts w:ascii="新細明體" w:hAnsi="新細明體" w:cs="新細明體"/>
                <w:color w:val="000000"/>
                <w:kern w:val="0"/>
                <w:szCs w:val="24"/>
              </w:rPr>
            </w:pPr>
          </w:p>
        </w:tc>
      </w:tr>
      <w:tr w:rsidR="00F633AB" w:rsidRPr="006A41C8" w14:paraId="389D3AB8" w14:textId="77777777" w:rsidTr="001B2573">
        <w:trPr>
          <w:trHeight w:val="624"/>
        </w:trPr>
        <w:tc>
          <w:tcPr>
            <w:tcW w:w="426" w:type="dxa"/>
            <w:vMerge/>
            <w:tcBorders>
              <w:left w:val="thinThickSmallGap" w:sz="18" w:space="0" w:color="auto"/>
              <w:right w:val="single" w:sz="4" w:space="0" w:color="auto"/>
            </w:tcBorders>
            <w:shd w:val="clear" w:color="auto" w:fill="auto"/>
            <w:noWrap/>
            <w:vAlign w:val="center"/>
            <w:hideMark/>
          </w:tcPr>
          <w:p w14:paraId="778C523C" w14:textId="77777777" w:rsidR="00F633AB" w:rsidRPr="006A41C8" w:rsidRDefault="00F633AB" w:rsidP="00811226">
            <w:pPr>
              <w:widowControl/>
              <w:rPr>
                <w:rFonts w:ascii="新細明體" w:hAnsi="新細明體" w:cs="新細明體"/>
                <w:color w:val="000000"/>
                <w:kern w:val="0"/>
                <w:sz w:val="22"/>
              </w:rPr>
            </w:pPr>
          </w:p>
        </w:tc>
        <w:tc>
          <w:tcPr>
            <w:tcW w:w="1417" w:type="dxa"/>
            <w:vMerge/>
            <w:tcBorders>
              <w:left w:val="nil"/>
              <w:right w:val="single" w:sz="4" w:space="0" w:color="auto"/>
            </w:tcBorders>
            <w:shd w:val="clear" w:color="auto" w:fill="auto"/>
            <w:noWrap/>
            <w:vAlign w:val="center"/>
            <w:hideMark/>
          </w:tcPr>
          <w:p w14:paraId="5D3BBABC" w14:textId="77777777" w:rsidR="00F633AB" w:rsidRPr="006A41C8" w:rsidRDefault="00F633AB" w:rsidP="00811226">
            <w:pPr>
              <w:widowControl/>
              <w:rPr>
                <w:rFonts w:ascii="新細明體" w:hAnsi="新細明體" w:cs="新細明體"/>
                <w:color w:val="000000"/>
                <w:kern w:val="0"/>
                <w:sz w:val="22"/>
              </w:rPr>
            </w:pPr>
          </w:p>
        </w:tc>
        <w:tc>
          <w:tcPr>
            <w:tcW w:w="4255" w:type="dxa"/>
            <w:tcBorders>
              <w:top w:val="nil"/>
              <w:left w:val="nil"/>
              <w:bottom w:val="single" w:sz="4" w:space="0" w:color="auto"/>
              <w:right w:val="single" w:sz="4" w:space="0" w:color="auto"/>
            </w:tcBorders>
            <w:shd w:val="clear" w:color="auto" w:fill="auto"/>
            <w:vAlign w:val="center"/>
            <w:hideMark/>
          </w:tcPr>
          <w:p w14:paraId="5777B0B6" w14:textId="77777777" w:rsidR="00F633AB" w:rsidRPr="006A41C8" w:rsidRDefault="00F633AB" w:rsidP="00134C22">
            <w:pPr>
              <w:adjustRightInd w:val="0"/>
              <w:snapToGrid w:val="0"/>
              <w:spacing w:line="220" w:lineRule="exact"/>
              <w:ind w:left="180" w:rightChars="50" w:right="120" w:hangingChars="100" w:hanging="180"/>
              <w:jc w:val="both"/>
              <w:rPr>
                <w:rFonts w:ascii="新細明體" w:hAnsi="新細明體"/>
                <w:sz w:val="18"/>
                <w:szCs w:val="18"/>
              </w:rPr>
            </w:pPr>
            <w:r w:rsidRPr="006A41C8">
              <w:rPr>
                <w:rFonts w:ascii="新細明體" w:hAnsi="新細明體" w:hint="eastAsia"/>
                <w:sz w:val="18"/>
                <w:szCs w:val="18"/>
              </w:rPr>
              <w:t>4.</w:t>
            </w:r>
            <w:r w:rsidR="00134C22" w:rsidRPr="006A41C8">
              <w:rPr>
                <w:rFonts w:ascii="新細明體" w:hAnsi="新細明體" w:hint="eastAsia"/>
                <w:sz w:val="18"/>
                <w:szCs w:val="18"/>
              </w:rPr>
              <w:t>設於主要入口處之停車位需距離建築物1.2公尺以上</w:t>
            </w:r>
            <w:r w:rsidRPr="006A41C8">
              <w:rPr>
                <w:rFonts w:ascii="新細明體" w:hAnsi="新細明體" w:hint="eastAsia"/>
                <w:sz w:val="18"/>
                <w:szCs w:val="18"/>
              </w:rPr>
              <w:t>。</w:t>
            </w:r>
          </w:p>
        </w:tc>
        <w:tc>
          <w:tcPr>
            <w:tcW w:w="2409" w:type="dxa"/>
            <w:tcBorders>
              <w:top w:val="nil"/>
              <w:left w:val="nil"/>
              <w:bottom w:val="single" w:sz="4" w:space="0" w:color="auto"/>
              <w:right w:val="single" w:sz="4" w:space="0" w:color="auto"/>
            </w:tcBorders>
            <w:shd w:val="clear" w:color="auto" w:fill="auto"/>
            <w:hideMark/>
          </w:tcPr>
          <w:p w14:paraId="25C31DF8" w14:textId="77777777" w:rsidR="00F633AB" w:rsidRPr="006A41C8" w:rsidRDefault="00F633AB" w:rsidP="006244AB">
            <w:pPr>
              <w:ind w:left="180" w:hangingChars="100" w:hanging="180"/>
              <w:jc w:val="both"/>
              <w:rPr>
                <w:rFonts w:ascii="新細明體" w:hAnsi="新細明體"/>
                <w:sz w:val="18"/>
                <w:szCs w:val="18"/>
              </w:rPr>
            </w:pPr>
            <w:r w:rsidRPr="006A41C8">
              <w:rPr>
                <w:rFonts w:ascii="新細明體" w:hAnsi="新細明體" w:hint="eastAsia"/>
                <w:sz w:val="18"/>
                <w:szCs w:val="18"/>
              </w:rPr>
              <w:t>檢討：</w:t>
            </w:r>
          </w:p>
        </w:tc>
        <w:tc>
          <w:tcPr>
            <w:tcW w:w="567" w:type="dxa"/>
            <w:tcBorders>
              <w:top w:val="nil"/>
              <w:left w:val="nil"/>
              <w:bottom w:val="single" w:sz="4" w:space="0" w:color="auto"/>
              <w:right w:val="single" w:sz="4" w:space="0" w:color="auto"/>
            </w:tcBorders>
            <w:shd w:val="clear" w:color="auto" w:fill="auto"/>
            <w:noWrap/>
            <w:vAlign w:val="center"/>
            <w:hideMark/>
          </w:tcPr>
          <w:p w14:paraId="4961837E" w14:textId="77777777" w:rsidR="00F633AB" w:rsidRPr="006A41C8" w:rsidRDefault="00F633AB" w:rsidP="001B2573">
            <w:pPr>
              <w:ind w:left="180" w:hangingChars="100" w:hanging="180"/>
              <w:jc w:val="both"/>
              <w:rPr>
                <w:rFonts w:ascii="新細明體" w:hAnsi="新細明體"/>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3CFE4ECB" w14:textId="77777777" w:rsidR="00F633AB" w:rsidRPr="006A41C8" w:rsidRDefault="00F633AB" w:rsidP="001B2573">
            <w:pPr>
              <w:widowControl/>
              <w:jc w:val="both"/>
              <w:rPr>
                <w:rFonts w:ascii="新細明體" w:hAnsi="新細明體" w:cs="新細明體"/>
                <w:color w:val="000000"/>
                <w:kern w:val="0"/>
                <w:szCs w:val="24"/>
              </w:rPr>
            </w:pPr>
          </w:p>
        </w:tc>
        <w:tc>
          <w:tcPr>
            <w:tcW w:w="855" w:type="dxa"/>
            <w:tcBorders>
              <w:top w:val="nil"/>
              <w:left w:val="nil"/>
              <w:bottom w:val="single" w:sz="4" w:space="0" w:color="auto"/>
              <w:right w:val="thickThinSmallGap" w:sz="18" w:space="0" w:color="auto"/>
            </w:tcBorders>
            <w:shd w:val="clear" w:color="auto" w:fill="auto"/>
            <w:noWrap/>
            <w:vAlign w:val="center"/>
            <w:hideMark/>
          </w:tcPr>
          <w:p w14:paraId="0321894F" w14:textId="77777777" w:rsidR="00F633AB" w:rsidRPr="006A41C8" w:rsidRDefault="00F633AB" w:rsidP="001B2573">
            <w:pPr>
              <w:widowControl/>
              <w:jc w:val="both"/>
              <w:rPr>
                <w:rFonts w:ascii="新細明體" w:hAnsi="新細明體" w:cs="新細明體"/>
                <w:color w:val="000000"/>
                <w:kern w:val="0"/>
                <w:szCs w:val="24"/>
              </w:rPr>
            </w:pPr>
          </w:p>
        </w:tc>
      </w:tr>
      <w:tr w:rsidR="00134C22" w:rsidRPr="006A41C8" w14:paraId="4F202EB1" w14:textId="77777777" w:rsidTr="001B2573">
        <w:trPr>
          <w:trHeight w:val="567"/>
        </w:trPr>
        <w:tc>
          <w:tcPr>
            <w:tcW w:w="426" w:type="dxa"/>
            <w:vMerge/>
            <w:tcBorders>
              <w:left w:val="thinThickSmallGap" w:sz="18" w:space="0" w:color="auto"/>
              <w:right w:val="single" w:sz="4" w:space="0" w:color="auto"/>
            </w:tcBorders>
            <w:shd w:val="clear" w:color="auto" w:fill="auto"/>
            <w:noWrap/>
            <w:vAlign w:val="center"/>
            <w:hideMark/>
          </w:tcPr>
          <w:p w14:paraId="02E28655" w14:textId="77777777" w:rsidR="00134C22" w:rsidRPr="006A41C8" w:rsidRDefault="00134C22" w:rsidP="00811226">
            <w:pPr>
              <w:widowControl/>
              <w:rPr>
                <w:rFonts w:ascii="新細明體" w:hAnsi="新細明體" w:cs="新細明體"/>
                <w:color w:val="000000"/>
                <w:kern w:val="0"/>
                <w:sz w:val="22"/>
              </w:rPr>
            </w:pPr>
          </w:p>
        </w:tc>
        <w:tc>
          <w:tcPr>
            <w:tcW w:w="1417" w:type="dxa"/>
            <w:vMerge/>
            <w:tcBorders>
              <w:left w:val="nil"/>
              <w:right w:val="single" w:sz="4" w:space="0" w:color="auto"/>
            </w:tcBorders>
            <w:shd w:val="clear" w:color="auto" w:fill="auto"/>
            <w:noWrap/>
            <w:vAlign w:val="center"/>
            <w:hideMark/>
          </w:tcPr>
          <w:p w14:paraId="47481B0F" w14:textId="77777777" w:rsidR="00134C22" w:rsidRPr="006A41C8" w:rsidRDefault="00134C22" w:rsidP="00811226">
            <w:pPr>
              <w:widowControl/>
              <w:rPr>
                <w:rFonts w:ascii="新細明體" w:hAnsi="新細明體" w:cs="新細明體"/>
                <w:color w:val="000000"/>
                <w:kern w:val="0"/>
                <w:sz w:val="22"/>
              </w:rPr>
            </w:pPr>
          </w:p>
        </w:tc>
        <w:tc>
          <w:tcPr>
            <w:tcW w:w="4255" w:type="dxa"/>
            <w:tcBorders>
              <w:top w:val="nil"/>
              <w:left w:val="nil"/>
              <w:bottom w:val="single" w:sz="4" w:space="0" w:color="auto"/>
              <w:right w:val="single" w:sz="4" w:space="0" w:color="auto"/>
            </w:tcBorders>
            <w:shd w:val="clear" w:color="auto" w:fill="auto"/>
            <w:vAlign w:val="center"/>
            <w:hideMark/>
          </w:tcPr>
          <w:p w14:paraId="3442E06D" w14:textId="77777777" w:rsidR="00134C22" w:rsidRPr="006A41C8" w:rsidRDefault="00134C22" w:rsidP="00D64A65">
            <w:pPr>
              <w:adjustRightInd w:val="0"/>
              <w:snapToGrid w:val="0"/>
              <w:spacing w:line="220" w:lineRule="exact"/>
              <w:ind w:left="180" w:rightChars="50" w:right="120" w:hangingChars="100" w:hanging="180"/>
              <w:jc w:val="both"/>
              <w:rPr>
                <w:rFonts w:ascii="新細明體" w:hAnsi="新細明體"/>
                <w:sz w:val="18"/>
                <w:szCs w:val="18"/>
              </w:rPr>
            </w:pPr>
            <w:r w:rsidRPr="006A41C8">
              <w:rPr>
                <w:rFonts w:ascii="新細明體" w:hAnsi="新細明體" w:hint="eastAsia"/>
                <w:sz w:val="18"/>
                <w:szCs w:val="18"/>
              </w:rPr>
              <w:t>5.所有停車場須以至少1.2公尺高（以停車場高程為基準）之綠化土坡及植栽予以隔離。</w:t>
            </w:r>
          </w:p>
        </w:tc>
        <w:tc>
          <w:tcPr>
            <w:tcW w:w="2409" w:type="dxa"/>
            <w:tcBorders>
              <w:top w:val="nil"/>
              <w:left w:val="nil"/>
              <w:bottom w:val="single" w:sz="4" w:space="0" w:color="auto"/>
              <w:right w:val="single" w:sz="4" w:space="0" w:color="auto"/>
            </w:tcBorders>
            <w:shd w:val="clear" w:color="auto" w:fill="auto"/>
            <w:hideMark/>
          </w:tcPr>
          <w:p w14:paraId="04A87524" w14:textId="77777777" w:rsidR="00134C22" w:rsidRPr="006A41C8" w:rsidRDefault="00134C22" w:rsidP="006244AB">
            <w:pPr>
              <w:ind w:left="180" w:hangingChars="100" w:hanging="180"/>
              <w:jc w:val="both"/>
              <w:rPr>
                <w:rFonts w:ascii="新細明體" w:hAnsi="新細明體"/>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4DA29AC1" w14:textId="77777777" w:rsidR="00134C22" w:rsidRPr="006A41C8" w:rsidRDefault="00134C22" w:rsidP="001B2573">
            <w:pPr>
              <w:ind w:left="180" w:hangingChars="100" w:hanging="180"/>
              <w:jc w:val="both"/>
              <w:rPr>
                <w:rFonts w:ascii="新細明體" w:hAnsi="新細明體"/>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7217AC30" w14:textId="77777777" w:rsidR="00134C22" w:rsidRPr="006A41C8" w:rsidRDefault="00134C22" w:rsidP="001B2573">
            <w:pPr>
              <w:widowControl/>
              <w:jc w:val="both"/>
              <w:rPr>
                <w:rFonts w:ascii="新細明體" w:hAnsi="新細明體" w:cs="新細明體"/>
                <w:color w:val="000000"/>
                <w:kern w:val="0"/>
                <w:szCs w:val="24"/>
              </w:rPr>
            </w:pPr>
          </w:p>
        </w:tc>
        <w:tc>
          <w:tcPr>
            <w:tcW w:w="855" w:type="dxa"/>
            <w:tcBorders>
              <w:top w:val="nil"/>
              <w:left w:val="nil"/>
              <w:bottom w:val="single" w:sz="4" w:space="0" w:color="auto"/>
              <w:right w:val="thickThinSmallGap" w:sz="18" w:space="0" w:color="auto"/>
            </w:tcBorders>
            <w:shd w:val="clear" w:color="auto" w:fill="auto"/>
            <w:noWrap/>
            <w:vAlign w:val="center"/>
            <w:hideMark/>
          </w:tcPr>
          <w:p w14:paraId="1135919F" w14:textId="77777777" w:rsidR="00134C22" w:rsidRPr="006A41C8" w:rsidRDefault="00134C22" w:rsidP="001B2573">
            <w:pPr>
              <w:widowControl/>
              <w:jc w:val="both"/>
              <w:rPr>
                <w:rFonts w:ascii="新細明體" w:hAnsi="新細明體" w:cs="新細明體"/>
                <w:color w:val="000000"/>
                <w:kern w:val="0"/>
                <w:szCs w:val="24"/>
              </w:rPr>
            </w:pPr>
          </w:p>
        </w:tc>
      </w:tr>
      <w:tr w:rsidR="00F633AB" w:rsidRPr="006A41C8" w14:paraId="05173F6E" w14:textId="77777777" w:rsidTr="001B2573">
        <w:trPr>
          <w:trHeight w:val="907"/>
        </w:trPr>
        <w:tc>
          <w:tcPr>
            <w:tcW w:w="426" w:type="dxa"/>
            <w:vMerge/>
            <w:tcBorders>
              <w:left w:val="thinThickSmallGap" w:sz="18" w:space="0" w:color="auto"/>
              <w:bottom w:val="single" w:sz="4" w:space="0" w:color="auto"/>
              <w:right w:val="single" w:sz="4" w:space="0" w:color="auto"/>
            </w:tcBorders>
            <w:shd w:val="clear" w:color="auto" w:fill="auto"/>
            <w:noWrap/>
            <w:vAlign w:val="center"/>
            <w:hideMark/>
          </w:tcPr>
          <w:p w14:paraId="20AC2368" w14:textId="77777777" w:rsidR="00F633AB" w:rsidRPr="006A41C8" w:rsidRDefault="00F633AB" w:rsidP="00811226">
            <w:pPr>
              <w:widowControl/>
              <w:rPr>
                <w:rFonts w:ascii="新細明體" w:hAnsi="新細明體" w:cs="新細明體"/>
                <w:color w:val="000000"/>
                <w:kern w:val="0"/>
                <w:sz w:val="22"/>
              </w:rPr>
            </w:pPr>
          </w:p>
        </w:tc>
        <w:tc>
          <w:tcPr>
            <w:tcW w:w="1417" w:type="dxa"/>
            <w:vMerge/>
            <w:tcBorders>
              <w:left w:val="nil"/>
              <w:bottom w:val="single" w:sz="4" w:space="0" w:color="auto"/>
              <w:right w:val="single" w:sz="4" w:space="0" w:color="auto"/>
            </w:tcBorders>
            <w:shd w:val="clear" w:color="auto" w:fill="auto"/>
            <w:noWrap/>
            <w:vAlign w:val="center"/>
            <w:hideMark/>
          </w:tcPr>
          <w:p w14:paraId="06D6FDDD" w14:textId="77777777" w:rsidR="00F633AB" w:rsidRPr="006A41C8" w:rsidRDefault="00F633AB" w:rsidP="00811226">
            <w:pPr>
              <w:widowControl/>
              <w:rPr>
                <w:rFonts w:ascii="新細明體" w:hAnsi="新細明體" w:cs="新細明體"/>
                <w:color w:val="000000"/>
                <w:kern w:val="0"/>
                <w:sz w:val="22"/>
              </w:rPr>
            </w:pPr>
          </w:p>
        </w:tc>
        <w:tc>
          <w:tcPr>
            <w:tcW w:w="4255" w:type="dxa"/>
            <w:tcBorders>
              <w:top w:val="nil"/>
              <w:left w:val="nil"/>
              <w:bottom w:val="single" w:sz="4" w:space="0" w:color="auto"/>
              <w:right w:val="single" w:sz="4" w:space="0" w:color="auto"/>
            </w:tcBorders>
            <w:shd w:val="clear" w:color="auto" w:fill="auto"/>
            <w:vAlign w:val="center"/>
            <w:hideMark/>
          </w:tcPr>
          <w:p w14:paraId="00D5B9CA" w14:textId="77777777" w:rsidR="00F633AB" w:rsidRPr="006A41C8" w:rsidRDefault="00134C22" w:rsidP="00134C22">
            <w:pPr>
              <w:adjustRightInd w:val="0"/>
              <w:snapToGrid w:val="0"/>
              <w:spacing w:line="220" w:lineRule="exact"/>
              <w:ind w:left="180" w:rightChars="50" w:right="120" w:hangingChars="100" w:hanging="180"/>
              <w:jc w:val="both"/>
              <w:rPr>
                <w:rFonts w:ascii="新細明體" w:hAnsi="新細明體"/>
                <w:sz w:val="18"/>
                <w:szCs w:val="18"/>
              </w:rPr>
            </w:pPr>
            <w:r w:rsidRPr="006A41C8">
              <w:rPr>
                <w:rFonts w:ascii="新細明體" w:hAnsi="新細明體" w:hint="eastAsia"/>
                <w:sz w:val="18"/>
                <w:szCs w:val="18"/>
              </w:rPr>
              <w:t>6.停車場及機車棚應與整體建物相配合，露天停車場不得全面舖設柏油或水泥，應儘量採用高壓透水磚或植草磚，以助地下水回注土壤，並減少地面逕流</w:t>
            </w:r>
            <w:r w:rsidR="00F633AB" w:rsidRPr="006A41C8">
              <w:rPr>
                <w:rFonts w:ascii="新細明體" w:hAnsi="新細明體" w:hint="eastAsia"/>
                <w:sz w:val="18"/>
                <w:szCs w:val="18"/>
              </w:rPr>
              <w:t>。</w:t>
            </w:r>
          </w:p>
        </w:tc>
        <w:tc>
          <w:tcPr>
            <w:tcW w:w="2409" w:type="dxa"/>
            <w:tcBorders>
              <w:top w:val="nil"/>
              <w:left w:val="nil"/>
              <w:bottom w:val="single" w:sz="4" w:space="0" w:color="auto"/>
              <w:right w:val="single" w:sz="4" w:space="0" w:color="auto"/>
            </w:tcBorders>
            <w:shd w:val="clear" w:color="auto" w:fill="auto"/>
            <w:hideMark/>
          </w:tcPr>
          <w:p w14:paraId="22453E32" w14:textId="77777777" w:rsidR="00F633AB" w:rsidRPr="006A41C8" w:rsidRDefault="00F633AB" w:rsidP="006244AB">
            <w:pPr>
              <w:ind w:left="180" w:hangingChars="100" w:hanging="180"/>
              <w:jc w:val="both"/>
              <w:rPr>
                <w:rFonts w:ascii="新細明體" w:hAnsi="新細明體"/>
                <w:sz w:val="18"/>
                <w:szCs w:val="18"/>
              </w:rPr>
            </w:pPr>
            <w:r w:rsidRPr="006A41C8">
              <w:rPr>
                <w:rFonts w:ascii="新細明體" w:hAnsi="新細明體" w:hint="eastAsia"/>
                <w:sz w:val="18"/>
                <w:szCs w:val="18"/>
              </w:rPr>
              <w:t>檢討：</w:t>
            </w:r>
          </w:p>
          <w:p w14:paraId="556FC667" w14:textId="77777777" w:rsidR="00134C22" w:rsidRPr="006A41C8" w:rsidRDefault="00134C22" w:rsidP="006244AB">
            <w:pPr>
              <w:ind w:left="180" w:hangingChars="100" w:hanging="180"/>
              <w:jc w:val="both"/>
              <w:rPr>
                <w:rFonts w:ascii="新細明體" w:hAnsi="新細明體"/>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3C1B3246" w14:textId="77777777" w:rsidR="00F633AB" w:rsidRPr="006A41C8" w:rsidRDefault="00F633AB" w:rsidP="001B2573">
            <w:pPr>
              <w:ind w:left="180" w:hangingChars="100" w:hanging="180"/>
              <w:jc w:val="both"/>
              <w:rPr>
                <w:rFonts w:ascii="新細明體" w:hAnsi="新細明體"/>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7A648948" w14:textId="77777777" w:rsidR="00F633AB" w:rsidRPr="006A41C8" w:rsidRDefault="00F633AB" w:rsidP="001B2573">
            <w:pPr>
              <w:widowControl/>
              <w:jc w:val="both"/>
              <w:rPr>
                <w:rFonts w:ascii="新細明體" w:hAnsi="新細明體" w:cs="新細明體"/>
                <w:color w:val="000000"/>
                <w:kern w:val="0"/>
                <w:szCs w:val="24"/>
              </w:rPr>
            </w:pPr>
          </w:p>
        </w:tc>
        <w:tc>
          <w:tcPr>
            <w:tcW w:w="855" w:type="dxa"/>
            <w:tcBorders>
              <w:top w:val="nil"/>
              <w:left w:val="nil"/>
              <w:bottom w:val="single" w:sz="4" w:space="0" w:color="auto"/>
              <w:right w:val="thickThinSmallGap" w:sz="18" w:space="0" w:color="auto"/>
            </w:tcBorders>
            <w:shd w:val="clear" w:color="auto" w:fill="auto"/>
            <w:noWrap/>
            <w:vAlign w:val="center"/>
            <w:hideMark/>
          </w:tcPr>
          <w:p w14:paraId="7DF397E6" w14:textId="77777777" w:rsidR="00F633AB" w:rsidRPr="006A41C8" w:rsidRDefault="00F633AB" w:rsidP="001B2573">
            <w:pPr>
              <w:widowControl/>
              <w:jc w:val="both"/>
              <w:rPr>
                <w:rFonts w:ascii="新細明體" w:hAnsi="新細明體" w:cs="新細明體"/>
                <w:color w:val="000000"/>
                <w:kern w:val="0"/>
                <w:szCs w:val="24"/>
              </w:rPr>
            </w:pPr>
          </w:p>
        </w:tc>
      </w:tr>
      <w:tr w:rsidR="00F633AB" w:rsidRPr="006A41C8" w14:paraId="05233B75" w14:textId="77777777" w:rsidTr="001B2573">
        <w:trPr>
          <w:trHeight w:val="104"/>
        </w:trPr>
        <w:tc>
          <w:tcPr>
            <w:tcW w:w="426" w:type="dxa"/>
            <w:vMerge w:val="restart"/>
            <w:tcBorders>
              <w:top w:val="nil"/>
              <w:left w:val="thinThickSmallGap" w:sz="18" w:space="0" w:color="auto"/>
              <w:right w:val="single" w:sz="4" w:space="0" w:color="auto"/>
            </w:tcBorders>
            <w:shd w:val="clear" w:color="auto" w:fill="auto"/>
            <w:noWrap/>
            <w:vAlign w:val="center"/>
            <w:hideMark/>
          </w:tcPr>
          <w:p w14:paraId="67E90F96" w14:textId="77777777" w:rsidR="00F633AB" w:rsidRPr="006A41C8" w:rsidRDefault="00F633AB" w:rsidP="00E30059">
            <w:pPr>
              <w:widowControl/>
              <w:jc w:val="center"/>
              <w:rPr>
                <w:rFonts w:ascii="新細明體" w:hAnsi="新細明體" w:cs="新細明體"/>
                <w:color w:val="000000"/>
                <w:kern w:val="0"/>
                <w:sz w:val="22"/>
              </w:rPr>
            </w:pPr>
            <w:r w:rsidRPr="006A41C8">
              <w:rPr>
                <w:rFonts w:ascii="新細明體" w:hAnsi="新細明體" w:cs="新細明體" w:hint="eastAsia"/>
                <w:color w:val="000000"/>
                <w:kern w:val="0"/>
                <w:sz w:val="22"/>
              </w:rPr>
              <w:t>6</w:t>
            </w:r>
          </w:p>
        </w:tc>
        <w:tc>
          <w:tcPr>
            <w:tcW w:w="1417" w:type="dxa"/>
            <w:vMerge w:val="restart"/>
            <w:tcBorders>
              <w:top w:val="nil"/>
              <w:left w:val="nil"/>
              <w:right w:val="single" w:sz="4" w:space="0" w:color="auto"/>
            </w:tcBorders>
            <w:shd w:val="clear" w:color="auto" w:fill="auto"/>
            <w:vAlign w:val="center"/>
            <w:hideMark/>
          </w:tcPr>
          <w:p w14:paraId="7307E945" w14:textId="77777777" w:rsidR="00F633AB" w:rsidRPr="006A41C8" w:rsidRDefault="00F633AB" w:rsidP="00134C22">
            <w:pPr>
              <w:widowControl/>
              <w:jc w:val="center"/>
              <w:rPr>
                <w:rFonts w:ascii="新細明體" w:hAnsi="新細明體"/>
                <w:sz w:val="18"/>
                <w:szCs w:val="18"/>
              </w:rPr>
            </w:pPr>
            <w:r w:rsidRPr="006A41C8">
              <w:rPr>
                <w:rFonts w:ascii="新細明體" w:hAnsi="新細明體" w:hint="eastAsia"/>
                <w:sz w:val="22"/>
                <w:szCs w:val="18"/>
              </w:rPr>
              <w:t>植</w:t>
            </w:r>
            <w:r w:rsidR="00031A51" w:rsidRPr="006A41C8">
              <w:rPr>
                <w:rFonts w:ascii="新細明體" w:hAnsi="新細明體" w:hint="eastAsia"/>
                <w:sz w:val="22"/>
                <w:szCs w:val="18"/>
              </w:rPr>
              <w:t>物</w:t>
            </w:r>
            <w:r w:rsidRPr="006A41C8">
              <w:rPr>
                <w:rFonts w:ascii="新細明體" w:hAnsi="新細明體" w:hint="eastAsia"/>
                <w:sz w:val="22"/>
                <w:szCs w:val="18"/>
              </w:rPr>
              <w:t>栽</w:t>
            </w:r>
            <w:r w:rsidR="00031A51" w:rsidRPr="006A41C8">
              <w:rPr>
                <w:rFonts w:ascii="新細明體" w:hAnsi="新細明體" w:hint="eastAsia"/>
                <w:sz w:val="22"/>
                <w:szCs w:val="18"/>
              </w:rPr>
              <w:t>植</w:t>
            </w:r>
          </w:p>
        </w:tc>
        <w:tc>
          <w:tcPr>
            <w:tcW w:w="4255" w:type="dxa"/>
            <w:tcBorders>
              <w:top w:val="nil"/>
              <w:left w:val="nil"/>
              <w:bottom w:val="single" w:sz="4" w:space="0" w:color="auto"/>
              <w:right w:val="single" w:sz="4" w:space="0" w:color="auto"/>
            </w:tcBorders>
            <w:shd w:val="clear" w:color="auto" w:fill="auto"/>
            <w:vAlign w:val="center"/>
            <w:hideMark/>
          </w:tcPr>
          <w:p w14:paraId="118CFEF8" w14:textId="77777777" w:rsidR="00657171" w:rsidRPr="006A41C8" w:rsidRDefault="00F633AB" w:rsidP="00657171">
            <w:pPr>
              <w:adjustRightInd w:val="0"/>
              <w:snapToGrid w:val="0"/>
              <w:spacing w:line="220" w:lineRule="exact"/>
              <w:ind w:left="180" w:rightChars="50" w:right="120" w:hangingChars="100" w:hanging="180"/>
              <w:jc w:val="both"/>
              <w:rPr>
                <w:rFonts w:ascii="新細明體" w:hAnsi="新細明體"/>
                <w:sz w:val="18"/>
                <w:szCs w:val="18"/>
              </w:rPr>
            </w:pPr>
            <w:r w:rsidRPr="006A41C8">
              <w:rPr>
                <w:rFonts w:ascii="新細明體" w:hAnsi="新細明體" w:hint="eastAsia"/>
                <w:sz w:val="18"/>
                <w:szCs w:val="18"/>
              </w:rPr>
              <w:t>1.</w:t>
            </w:r>
            <w:r w:rsidR="00134C22" w:rsidRPr="006A41C8">
              <w:rPr>
                <w:rFonts w:ascii="新細明體" w:hAnsi="新細明體" w:hint="eastAsia"/>
                <w:sz w:val="18"/>
                <w:szCs w:val="18"/>
              </w:rPr>
              <w:t>綠化面積</w:t>
            </w:r>
          </w:p>
          <w:p w14:paraId="691E3028" w14:textId="77777777" w:rsidR="00F633AB" w:rsidRPr="006A41C8" w:rsidRDefault="00DB0419" w:rsidP="00DB0419">
            <w:pPr>
              <w:adjustRightInd w:val="0"/>
              <w:snapToGrid w:val="0"/>
              <w:spacing w:line="220" w:lineRule="exact"/>
              <w:ind w:leftChars="50" w:left="300" w:rightChars="50" w:right="120" w:hangingChars="100" w:hanging="180"/>
              <w:jc w:val="both"/>
              <w:rPr>
                <w:rFonts w:ascii="新細明體" w:hAnsi="新細明體"/>
                <w:sz w:val="18"/>
                <w:szCs w:val="18"/>
              </w:rPr>
            </w:pPr>
            <w:r w:rsidRPr="006A41C8">
              <w:rPr>
                <w:rFonts w:ascii="新細明體" w:hAnsi="新細明體" w:hint="eastAsia"/>
                <w:sz w:val="18"/>
                <w:szCs w:val="18"/>
              </w:rPr>
              <w:t>(1)</w:t>
            </w:r>
            <w:r w:rsidR="00657171" w:rsidRPr="006A41C8">
              <w:rPr>
                <w:rFonts w:ascii="新細明體" w:hAnsi="新細明體" w:hint="eastAsia"/>
                <w:sz w:val="18"/>
                <w:szCs w:val="18"/>
              </w:rPr>
              <w:t>事業專用區綠化面積應大於基地總面積之</w:t>
            </w:r>
            <w:r w:rsidR="00657171" w:rsidRPr="006A41C8">
              <w:rPr>
                <w:rFonts w:ascii="新細明體" w:hAnsi="新細明體"/>
                <w:sz w:val="18"/>
                <w:szCs w:val="18"/>
              </w:rPr>
              <w:t>20</w:t>
            </w:r>
            <w:r w:rsidR="00657171" w:rsidRPr="006A41C8">
              <w:rPr>
                <w:rFonts w:ascii="新細明體" w:hAnsi="新細明體" w:hint="eastAsia"/>
                <w:sz w:val="18"/>
                <w:szCs w:val="18"/>
              </w:rPr>
              <w:t>％；其它使用分區綠化面積應大於基地總面積之35％。</w:t>
            </w:r>
          </w:p>
          <w:p w14:paraId="63A18F4D" w14:textId="77777777" w:rsidR="00DB0419" w:rsidRPr="006A41C8" w:rsidRDefault="00DB0419" w:rsidP="00E96D3D">
            <w:pPr>
              <w:autoSpaceDE w:val="0"/>
              <w:autoSpaceDN w:val="0"/>
              <w:adjustRightInd w:val="0"/>
              <w:spacing w:line="0" w:lineRule="atLeast"/>
              <w:ind w:leftChars="48" w:left="322" w:hangingChars="115" w:hanging="207"/>
              <w:rPr>
                <w:color w:val="FF0000"/>
                <w:spacing w:val="2"/>
                <w:sz w:val="18"/>
                <w:szCs w:val="18"/>
              </w:rPr>
            </w:pPr>
            <w:r w:rsidRPr="006A41C8">
              <w:rPr>
                <w:rFonts w:ascii="新細明體" w:hAnsi="新細明體" w:hint="eastAsia"/>
                <w:sz w:val="18"/>
                <w:szCs w:val="18"/>
              </w:rPr>
              <w:t>(</w:t>
            </w:r>
            <w:r w:rsidRPr="006A41C8">
              <w:rPr>
                <w:rFonts w:ascii="新細明體" w:hAnsi="新細明體"/>
                <w:sz w:val="18"/>
                <w:szCs w:val="18"/>
              </w:rPr>
              <w:t>2</w:t>
            </w:r>
            <w:r w:rsidRPr="006A41C8">
              <w:rPr>
                <w:rFonts w:ascii="新細明體" w:hAnsi="新細明體" w:hint="eastAsia"/>
                <w:sz w:val="18"/>
                <w:szCs w:val="18"/>
              </w:rPr>
              <w:t>)公園用地及綠地綠化面積應大於基地總面積之80％</w:t>
            </w:r>
            <w:r w:rsidR="00540A13" w:rsidRPr="006A41C8">
              <w:rPr>
                <w:rFonts w:hint="eastAsia"/>
                <w:color w:val="FF0000"/>
                <w:spacing w:val="2"/>
                <w:sz w:val="18"/>
                <w:szCs w:val="18"/>
              </w:rPr>
              <w:t>。其它公共設施用地綠化面積應大於基地總面積之</w:t>
            </w:r>
            <w:r w:rsidR="00540A13" w:rsidRPr="006A41C8">
              <w:rPr>
                <w:color w:val="FF0000"/>
                <w:spacing w:val="2"/>
                <w:sz w:val="18"/>
                <w:szCs w:val="18"/>
              </w:rPr>
              <w:t>35%</w:t>
            </w:r>
            <w:r w:rsidR="00540A13" w:rsidRPr="006A41C8">
              <w:rPr>
                <w:rFonts w:hint="eastAsia"/>
                <w:color w:val="FF0000"/>
                <w:spacing w:val="2"/>
                <w:sz w:val="18"/>
                <w:szCs w:val="18"/>
              </w:rPr>
              <w:t>，但立體停車場用地及經管理局同意者，其綠化面積得依個案予以彈性調整，惟不得低於基地總面積之</w:t>
            </w:r>
            <w:r w:rsidR="00540A13" w:rsidRPr="006A41C8">
              <w:rPr>
                <w:color w:val="FF0000"/>
                <w:spacing w:val="2"/>
                <w:sz w:val="18"/>
                <w:szCs w:val="18"/>
              </w:rPr>
              <w:t>15%</w:t>
            </w:r>
            <w:r w:rsidR="00540A13" w:rsidRPr="006A41C8">
              <w:rPr>
                <w:rFonts w:hint="eastAsia"/>
                <w:color w:val="FF0000"/>
                <w:spacing w:val="2"/>
                <w:sz w:val="18"/>
                <w:szCs w:val="18"/>
              </w:rPr>
              <w:t>。</w:t>
            </w:r>
          </w:p>
          <w:p w14:paraId="462A53FC" w14:textId="7F8F13AA" w:rsidR="00981ED0" w:rsidRPr="006A41C8" w:rsidRDefault="00981ED0" w:rsidP="00E96D3D">
            <w:pPr>
              <w:autoSpaceDE w:val="0"/>
              <w:autoSpaceDN w:val="0"/>
              <w:adjustRightInd w:val="0"/>
              <w:spacing w:line="0" w:lineRule="atLeast"/>
              <w:ind w:leftChars="43" w:left="326" w:hangingChars="121" w:hanging="223"/>
              <w:rPr>
                <w:rFonts w:ascii="DFKaiShu-SB-Estd-BF" w:eastAsia="DFKaiShu-SB-Estd-BF" w:cs="DFKaiShu-SB-Estd-BF"/>
                <w:kern w:val="0"/>
                <w:szCs w:val="24"/>
              </w:rPr>
            </w:pPr>
            <w:r w:rsidRPr="006A41C8">
              <w:rPr>
                <w:rFonts w:hint="eastAsia"/>
                <w:color w:val="FF0000"/>
                <w:spacing w:val="2"/>
                <w:sz w:val="18"/>
                <w:szCs w:val="18"/>
              </w:rPr>
              <w:t>(3)</w:t>
            </w:r>
            <w:r w:rsidRPr="006A41C8">
              <w:rPr>
                <w:rFonts w:hint="eastAsia"/>
                <w:color w:val="FF0000"/>
                <w:spacing w:val="2"/>
                <w:sz w:val="18"/>
                <w:szCs w:val="18"/>
              </w:rPr>
              <w:t>廠商設置地面型太陽光電發電設備符合免請領雜項執照者，該地面型太陽光電發電設備不得影響地面透水功能，其水平投影下方之植被面積可計入之綠化面積以基地總面積之</w:t>
            </w:r>
            <w:r w:rsidRPr="006A41C8">
              <w:rPr>
                <w:color w:val="FF0000"/>
                <w:spacing w:val="2"/>
                <w:sz w:val="18"/>
                <w:szCs w:val="18"/>
              </w:rPr>
              <w:t>5%</w:t>
            </w:r>
            <w:r w:rsidRPr="006A41C8">
              <w:rPr>
                <w:rFonts w:hint="eastAsia"/>
                <w:color w:val="FF0000"/>
                <w:spacing w:val="2"/>
                <w:sz w:val="18"/>
                <w:szCs w:val="18"/>
              </w:rPr>
              <w:t>為限，且其餘裸露綠化面積不得小於基地總面積</w:t>
            </w:r>
            <w:r w:rsidRPr="006A41C8">
              <w:rPr>
                <w:color w:val="FF0000"/>
                <w:spacing w:val="2"/>
                <w:sz w:val="18"/>
                <w:szCs w:val="18"/>
              </w:rPr>
              <w:t>15%</w:t>
            </w:r>
            <w:r w:rsidRPr="006A41C8">
              <w:rPr>
                <w:rFonts w:hint="eastAsia"/>
                <w:color w:val="FF0000"/>
                <w:spacing w:val="2"/>
                <w:sz w:val="18"/>
                <w:szCs w:val="18"/>
              </w:rPr>
              <w:t>。</w:t>
            </w:r>
          </w:p>
        </w:tc>
        <w:tc>
          <w:tcPr>
            <w:tcW w:w="2409" w:type="dxa"/>
            <w:tcBorders>
              <w:top w:val="nil"/>
              <w:left w:val="nil"/>
              <w:bottom w:val="single" w:sz="4" w:space="0" w:color="auto"/>
              <w:right w:val="single" w:sz="4" w:space="0" w:color="auto"/>
            </w:tcBorders>
            <w:shd w:val="clear" w:color="auto" w:fill="auto"/>
            <w:hideMark/>
          </w:tcPr>
          <w:p w14:paraId="60E4C223" w14:textId="77777777" w:rsidR="00134C22" w:rsidRPr="006A41C8" w:rsidRDefault="00F633AB" w:rsidP="00134C22">
            <w:pPr>
              <w:ind w:left="180" w:hangingChars="100" w:hanging="180"/>
              <w:jc w:val="both"/>
              <w:rPr>
                <w:rFonts w:ascii="新細明體" w:hAnsi="新細明體"/>
                <w:sz w:val="18"/>
                <w:szCs w:val="18"/>
              </w:rPr>
            </w:pPr>
            <w:r w:rsidRPr="006A41C8">
              <w:rPr>
                <w:rFonts w:ascii="新細明體" w:hAnsi="新細明體" w:hint="eastAsia"/>
                <w:sz w:val="18"/>
                <w:szCs w:val="18"/>
              </w:rPr>
              <w:t>檢討：</w:t>
            </w:r>
          </w:p>
        </w:tc>
        <w:tc>
          <w:tcPr>
            <w:tcW w:w="567" w:type="dxa"/>
            <w:tcBorders>
              <w:top w:val="nil"/>
              <w:left w:val="nil"/>
              <w:bottom w:val="single" w:sz="4" w:space="0" w:color="auto"/>
              <w:right w:val="single" w:sz="4" w:space="0" w:color="auto"/>
            </w:tcBorders>
            <w:shd w:val="clear" w:color="auto" w:fill="auto"/>
            <w:noWrap/>
            <w:vAlign w:val="center"/>
            <w:hideMark/>
          </w:tcPr>
          <w:p w14:paraId="42F89F84" w14:textId="77777777" w:rsidR="00F633AB" w:rsidRPr="006A41C8" w:rsidRDefault="00F633AB" w:rsidP="001B2573">
            <w:pPr>
              <w:widowControl/>
              <w:jc w:val="both"/>
              <w:rPr>
                <w:rFonts w:ascii="新細明體" w:hAnsi="新細明體"/>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570C6CE2" w14:textId="77777777" w:rsidR="00F633AB" w:rsidRPr="006A41C8" w:rsidRDefault="00F633AB" w:rsidP="001B2573">
            <w:pPr>
              <w:widowControl/>
              <w:jc w:val="both"/>
              <w:rPr>
                <w:rFonts w:ascii="新細明體" w:hAnsi="新細明體" w:cs="新細明體"/>
                <w:color w:val="000000"/>
                <w:kern w:val="0"/>
                <w:szCs w:val="24"/>
              </w:rPr>
            </w:pPr>
          </w:p>
        </w:tc>
        <w:tc>
          <w:tcPr>
            <w:tcW w:w="855" w:type="dxa"/>
            <w:tcBorders>
              <w:top w:val="nil"/>
              <w:left w:val="nil"/>
              <w:bottom w:val="single" w:sz="4" w:space="0" w:color="auto"/>
              <w:right w:val="thickThinSmallGap" w:sz="18" w:space="0" w:color="auto"/>
            </w:tcBorders>
            <w:shd w:val="clear" w:color="auto" w:fill="auto"/>
            <w:noWrap/>
            <w:vAlign w:val="center"/>
            <w:hideMark/>
          </w:tcPr>
          <w:p w14:paraId="12BA0374" w14:textId="77777777" w:rsidR="00F633AB" w:rsidRPr="006A41C8" w:rsidRDefault="00F633AB" w:rsidP="001B2573">
            <w:pPr>
              <w:widowControl/>
              <w:jc w:val="both"/>
              <w:rPr>
                <w:rFonts w:ascii="新細明體" w:hAnsi="新細明體"/>
                <w:color w:val="000000"/>
                <w:kern w:val="0"/>
                <w:szCs w:val="24"/>
              </w:rPr>
            </w:pPr>
          </w:p>
        </w:tc>
      </w:tr>
      <w:tr w:rsidR="00F633AB" w:rsidRPr="006A41C8" w14:paraId="56B5C1F1" w14:textId="77777777" w:rsidTr="001B2573">
        <w:trPr>
          <w:trHeight w:val="964"/>
        </w:trPr>
        <w:tc>
          <w:tcPr>
            <w:tcW w:w="426" w:type="dxa"/>
            <w:vMerge/>
            <w:tcBorders>
              <w:left w:val="thinThickSmallGap" w:sz="18" w:space="0" w:color="auto"/>
              <w:right w:val="single" w:sz="4" w:space="0" w:color="auto"/>
            </w:tcBorders>
            <w:shd w:val="clear" w:color="auto" w:fill="auto"/>
            <w:noWrap/>
            <w:vAlign w:val="center"/>
            <w:hideMark/>
          </w:tcPr>
          <w:p w14:paraId="33ACA177" w14:textId="77777777" w:rsidR="00F633AB" w:rsidRPr="006A41C8" w:rsidRDefault="00F633AB" w:rsidP="00E30059">
            <w:pPr>
              <w:widowControl/>
              <w:jc w:val="center"/>
              <w:rPr>
                <w:rFonts w:ascii="新細明體" w:hAnsi="新細明體" w:cs="新細明體"/>
                <w:color w:val="000000"/>
                <w:kern w:val="0"/>
                <w:sz w:val="22"/>
              </w:rPr>
            </w:pPr>
          </w:p>
        </w:tc>
        <w:tc>
          <w:tcPr>
            <w:tcW w:w="1417" w:type="dxa"/>
            <w:vMerge/>
            <w:tcBorders>
              <w:left w:val="nil"/>
              <w:right w:val="single" w:sz="4" w:space="0" w:color="auto"/>
            </w:tcBorders>
            <w:shd w:val="clear" w:color="auto" w:fill="auto"/>
            <w:vAlign w:val="center"/>
            <w:hideMark/>
          </w:tcPr>
          <w:p w14:paraId="00BB2149" w14:textId="77777777" w:rsidR="00F633AB" w:rsidRPr="006A41C8" w:rsidRDefault="00F633AB" w:rsidP="00E30059">
            <w:pPr>
              <w:widowControl/>
              <w:jc w:val="center"/>
              <w:rPr>
                <w:rFonts w:ascii="新細明體" w:hAnsi="新細明體" w:cs="新細明體"/>
                <w:color w:val="000000"/>
                <w:kern w:val="0"/>
                <w:sz w:val="22"/>
              </w:rPr>
            </w:pPr>
          </w:p>
        </w:tc>
        <w:tc>
          <w:tcPr>
            <w:tcW w:w="4255" w:type="dxa"/>
            <w:tcBorders>
              <w:top w:val="nil"/>
              <w:left w:val="nil"/>
              <w:bottom w:val="single" w:sz="4" w:space="0" w:color="auto"/>
              <w:right w:val="single" w:sz="4" w:space="0" w:color="auto"/>
            </w:tcBorders>
            <w:shd w:val="clear" w:color="auto" w:fill="auto"/>
            <w:vAlign w:val="center"/>
            <w:hideMark/>
          </w:tcPr>
          <w:p w14:paraId="25F892D6" w14:textId="77777777" w:rsidR="00F633AB" w:rsidRPr="006A41C8" w:rsidRDefault="00F633AB" w:rsidP="00134C22">
            <w:pPr>
              <w:adjustRightInd w:val="0"/>
              <w:snapToGrid w:val="0"/>
              <w:spacing w:line="220" w:lineRule="exact"/>
              <w:ind w:left="180" w:rightChars="50" w:right="120" w:hangingChars="100" w:hanging="180"/>
              <w:jc w:val="both"/>
              <w:rPr>
                <w:rFonts w:ascii="新細明體" w:hAnsi="新細明體"/>
                <w:sz w:val="18"/>
                <w:szCs w:val="18"/>
              </w:rPr>
            </w:pPr>
            <w:r w:rsidRPr="006A41C8">
              <w:rPr>
                <w:rFonts w:ascii="新細明體" w:hAnsi="新細明體" w:hint="eastAsia"/>
                <w:sz w:val="18"/>
                <w:szCs w:val="18"/>
              </w:rPr>
              <w:t>2.植栽密度及規格：</w:t>
            </w:r>
            <w:r w:rsidR="00134C22" w:rsidRPr="006A41C8">
              <w:rPr>
                <w:rFonts w:ascii="新細明體" w:hAnsi="新細明體"/>
                <w:sz w:val="18"/>
                <w:szCs w:val="18"/>
              </w:rPr>
              <w:br/>
            </w:r>
            <w:r w:rsidR="00134C22" w:rsidRPr="006A41C8">
              <w:rPr>
                <w:rFonts w:ascii="新細明體" w:hAnsi="新細明體" w:hint="eastAsia"/>
                <w:sz w:val="18"/>
                <w:szCs w:val="18"/>
              </w:rPr>
              <w:t>每一建築基地植樹量，以每50平方公尺栽植喬木或灌木1株計，少於5株者以5株計，餘數不滿50平方公尺者以1株計</w:t>
            </w:r>
            <w:r w:rsidRPr="006A41C8">
              <w:rPr>
                <w:rFonts w:ascii="新細明體" w:hAnsi="新細明體" w:hint="eastAsia"/>
                <w:sz w:val="18"/>
                <w:szCs w:val="18"/>
              </w:rPr>
              <w:t>。</w:t>
            </w:r>
          </w:p>
        </w:tc>
        <w:tc>
          <w:tcPr>
            <w:tcW w:w="2409" w:type="dxa"/>
            <w:tcBorders>
              <w:top w:val="nil"/>
              <w:left w:val="nil"/>
              <w:bottom w:val="single" w:sz="4" w:space="0" w:color="auto"/>
              <w:right w:val="single" w:sz="4" w:space="0" w:color="auto"/>
            </w:tcBorders>
            <w:shd w:val="clear" w:color="auto" w:fill="auto"/>
            <w:hideMark/>
          </w:tcPr>
          <w:p w14:paraId="4C25E0C0" w14:textId="77777777" w:rsidR="00F633AB" w:rsidRPr="006A41C8" w:rsidRDefault="00F633AB" w:rsidP="006244AB">
            <w:pPr>
              <w:ind w:left="180" w:hangingChars="100" w:hanging="180"/>
              <w:jc w:val="both"/>
              <w:rPr>
                <w:rFonts w:ascii="新細明體" w:hAnsi="新細明體"/>
                <w:sz w:val="18"/>
                <w:szCs w:val="18"/>
              </w:rPr>
            </w:pPr>
            <w:r w:rsidRPr="006A41C8">
              <w:rPr>
                <w:rFonts w:ascii="新細明體" w:hAnsi="新細明體" w:hint="eastAsia"/>
                <w:sz w:val="18"/>
                <w:szCs w:val="18"/>
              </w:rPr>
              <w:t>檢討：</w:t>
            </w:r>
          </w:p>
        </w:tc>
        <w:tc>
          <w:tcPr>
            <w:tcW w:w="567" w:type="dxa"/>
            <w:tcBorders>
              <w:top w:val="nil"/>
              <w:left w:val="nil"/>
              <w:bottom w:val="single" w:sz="4" w:space="0" w:color="auto"/>
              <w:right w:val="single" w:sz="4" w:space="0" w:color="auto"/>
            </w:tcBorders>
            <w:shd w:val="clear" w:color="auto" w:fill="auto"/>
            <w:noWrap/>
            <w:vAlign w:val="center"/>
            <w:hideMark/>
          </w:tcPr>
          <w:p w14:paraId="642C1641" w14:textId="77777777" w:rsidR="00F633AB" w:rsidRPr="006A41C8" w:rsidRDefault="00F633AB" w:rsidP="001B2573">
            <w:pPr>
              <w:widowControl/>
              <w:jc w:val="both"/>
              <w:rPr>
                <w:rFonts w:ascii="新細明體" w:hAnsi="新細明體"/>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0A5E9E5F" w14:textId="77777777" w:rsidR="00F633AB" w:rsidRPr="006A41C8" w:rsidRDefault="00F633AB" w:rsidP="001B2573">
            <w:pPr>
              <w:widowControl/>
              <w:jc w:val="both"/>
              <w:rPr>
                <w:rFonts w:ascii="新細明體" w:hAnsi="新細明體" w:cs="新細明體"/>
                <w:color w:val="000000"/>
                <w:kern w:val="0"/>
                <w:szCs w:val="24"/>
              </w:rPr>
            </w:pPr>
          </w:p>
        </w:tc>
        <w:tc>
          <w:tcPr>
            <w:tcW w:w="855" w:type="dxa"/>
            <w:tcBorders>
              <w:top w:val="nil"/>
              <w:left w:val="nil"/>
              <w:bottom w:val="single" w:sz="4" w:space="0" w:color="auto"/>
              <w:right w:val="thickThinSmallGap" w:sz="18" w:space="0" w:color="auto"/>
            </w:tcBorders>
            <w:shd w:val="clear" w:color="auto" w:fill="auto"/>
            <w:noWrap/>
            <w:vAlign w:val="center"/>
            <w:hideMark/>
          </w:tcPr>
          <w:p w14:paraId="6AEE656C" w14:textId="77777777" w:rsidR="00F633AB" w:rsidRPr="006A41C8" w:rsidRDefault="00F633AB" w:rsidP="001B2573">
            <w:pPr>
              <w:widowControl/>
              <w:jc w:val="both"/>
              <w:rPr>
                <w:rFonts w:ascii="新細明體" w:hAnsi="新細明體"/>
                <w:color w:val="000000"/>
                <w:kern w:val="0"/>
                <w:szCs w:val="24"/>
              </w:rPr>
            </w:pPr>
          </w:p>
        </w:tc>
      </w:tr>
      <w:tr w:rsidR="00F633AB" w:rsidRPr="006A41C8" w14:paraId="3B8E4165" w14:textId="77777777" w:rsidTr="001B2573">
        <w:trPr>
          <w:trHeight w:val="1417"/>
        </w:trPr>
        <w:tc>
          <w:tcPr>
            <w:tcW w:w="426" w:type="dxa"/>
            <w:vMerge/>
            <w:tcBorders>
              <w:left w:val="thinThickSmallGap" w:sz="18" w:space="0" w:color="auto"/>
              <w:right w:val="single" w:sz="4" w:space="0" w:color="auto"/>
            </w:tcBorders>
            <w:shd w:val="clear" w:color="auto" w:fill="auto"/>
            <w:noWrap/>
            <w:vAlign w:val="center"/>
            <w:hideMark/>
          </w:tcPr>
          <w:p w14:paraId="15DE0EFF" w14:textId="77777777" w:rsidR="00F633AB" w:rsidRPr="006A41C8" w:rsidRDefault="00F633AB" w:rsidP="00E30059">
            <w:pPr>
              <w:widowControl/>
              <w:jc w:val="center"/>
              <w:rPr>
                <w:rFonts w:ascii="新細明體" w:hAnsi="新細明體" w:cs="新細明體"/>
                <w:color w:val="000000"/>
                <w:kern w:val="0"/>
                <w:sz w:val="22"/>
              </w:rPr>
            </w:pPr>
          </w:p>
        </w:tc>
        <w:tc>
          <w:tcPr>
            <w:tcW w:w="1417" w:type="dxa"/>
            <w:vMerge/>
            <w:tcBorders>
              <w:left w:val="nil"/>
              <w:right w:val="single" w:sz="4" w:space="0" w:color="auto"/>
            </w:tcBorders>
            <w:shd w:val="clear" w:color="auto" w:fill="auto"/>
            <w:vAlign w:val="center"/>
            <w:hideMark/>
          </w:tcPr>
          <w:p w14:paraId="02F21B51" w14:textId="77777777" w:rsidR="00F633AB" w:rsidRPr="006A41C8" w:rsidRDefault="00F633AB" w:rsidP="00E30059">
            <w:pPr>
              <w:widowControl/>
              <w:jc w:val="center"/>
              <w:rPr>
                <w:rFonts w:ascii="新細明體" w:hAnsi="新細明體" w:cs="新細明體"/>
                <w:color w:val="000000"/>
                <w:kern w:val="0"/>
                <w:sz w:val="22"/>
              </w:rPr>
            </w:pPr>
          </w:p>
        </w:tc>
        <w:tc>
          <w:tcPr>
            <w:tcW w:w="4255" w:type="dxa"/>
            <w:tcBorders>
              <w:top w:val="nil"/>
              <w:left w:val="nil"/>
              <w:bottom w:val="single" w:sz="4" w:space="0" w:color="auto"/>
              <w:right w:val="single" w:sz="4" w:space="0" w:color="auto"/>
            </w:tcBorders>
            <w:shd w:val="clear" w:color="auto" w:fill="auto"/>
            <w:vAlign w:val="center"/>
            <w:hideMark/>
          </w:tcPr>
          <w:p w14:paraId="1D0E9B44" w14:textId="77777777" w:rsidR="00A65DB6" w:rsidRPr="006A41C8" w:rsidRDefault="00F633AB" w:rsidP="00A65DB6">
            <w:pPr>
              <w:adjustRightInd w:val="0"/>
              <w:snapToGrid w:val="0"/>
              <w:spacing w:line="220" w:lineRule="exact"/>
              <w:ind w:leftChars="50" w:left="300" w:rightChars="50" w:right="120" w:hangingChars="100" w:hanging="180"/>
              <w:jc w:val="both"/>
              <w:rPr>
                <w:rFonts w:ascii="新細明體" w:hAnsi="新細明體"/>
                <w:sz w:val="18"/>
                <w:szCs w:val="18"/>
              </w:rPr>
            </w:pPr>
            <w:r w:rsidRPr="006A41C8">
              <w:rPr>
                <w:rFonts w:ascii="新細明體" w:hAnsi="新細明體" w:hint="eastAsia"/>
                <w:sz w:val="18"/>
                <w:szCs w:val="18"/>
              </w:rPr>
              <w:t>(1)</w:t>
            </w:r>
            <w:r w:rsidR="00A65DB6" w:rsidRPr="006A41C8">
              <w:rPr>
                <w:rFonts w:ascii="新細明體" w:hAnsi="新細明體" w:hint="eastAsia"/>
                <w:sz w:val="18"/>
                <w:szCs w:val="18"/>
              </w:rPr>
              <w:t>中型以上喬木應佔總植栽量之</w:t>
            </w:r>
            <w:r w:rsidR="00A65DB6" w:rsidRPr="006A41C8">
              <w:rPr>
                <w:rFonts w:ascii="新細明體" w:hAnsi="新細明體"/>
                <w:sz w:val="18"/>
                <w:szCs w:val="18"/>
              </w:rPr>
              <w:t>20</w:t>
            </w:r>
            <w:r w:rsidR="00A65DB6" w:rsidRPr="006A41C8">
              <w:rPr>
                <w:rFonts w:ascii="新細明體" w:hAnsi="新細明體" w:hint="eastAsia"/>
                <w:sz w:val="18"/>
                <w:szCs w:val="18"/>
              </w:rPr>
              <w:t>％以上，且其苗木應為樹徑大於</w:t>
            </w:r>
            <w:r w:rsidR="00A65DB6" w:rsidRPr="006A41C8">
              <w:rPr>
                <w:rFonts w:ascii="新細明體" w:hAnsi="新細明體"/>
                <w:sz w:val="18"/>
                <w:szCs w:val="18"/>
              </w:rPr>
              <w:t>7</w:t>
            </w:r>
            <w:r w:rsidR="00A65DB6" w:rsidRPr="006A41C8">
              <w:rPr>
                <w:rFonts w:ascii="新細明體" w:hAnsi="新細明體" w:hint="eastAsia"/>
                <w:sz w:val="18"/>
                <w:szCs w:val="18"/>
              </w:rPr>
              <w:t>公分、樹高</w:t>
            </w:r>
            <w:r w:rsidR="00A65DB6" w:rsidRPr="006A41C8">
              <w:rPr>
                <w:rFonts w:ascii="新細明體" w:hAnsi="新細明體"/>
                <w:sz w:val="18"/>
                <w:szCs w:val="18"/>
              </w:rPr>
              <w:t>3</w:t>
            </w:r>
            <w:r w:rsidR="00A65DB6" w:rsidRPr="006A41C8">
              <w:rPr>
                <w:rFonts w:ascii="新細明體" w:hAnsi="新細明體" w:hint="eastAsia"/>
                <w:sz w:val="18"/>
                <w:szCs w:val="18"/>
              </w:rPr>
              <w:t>公尺以上、樹冠幅度</w:t>
            </w:r>
            <w:r w:rsidR="00A65DB6" w:rsidRPr="006A41C8">
              <w:rPr>
                <w:rFonts w:ascii="新細明體" w:hAnsi="新細明體"/>
                <w:sz w:val="18"/>
                <w:szCs w:val="18"/>
              </w:rPr>
              <w:t>1.2</w:t>
            </w:r>
            <w:r w:rsidR="00A65DB6" w:rsidRPr="006A41C8">
              <w:rPr>
                <w:rFonts w:ascii="新細明體" w:hAnsi="新細明體" w:hint="eastAsia"/>
                <w:sz w:val="18"/>
                <w:szCs w:val="18"/>
              </w:rPr>
              <w:t>公尺以上；小型喬木應佔總植栽量之</w:t>
            </w:r>
            <w:r w:rsidR="00A65DB6" w:rsidRPr="006A41C8">
              <w:rPr>
                <w:rFonts w:ascii="新細明體" w:hAnsi="新細明體"/>
                <w:sz w:val="18"/>
                <w:szCs w:val="18"/>
              </w:rPr>
              <w:t>25</w:t>
            </w:r>
            <w:r w:rsidR="00A65DB6" w:rsidRPr="006A41C8">
              <w:rPr>
                <w:rFonts w:ascii="新細明體" w:hAnsi="新細明體" w:hint="eastAsia"/>
                <w:sz w:val="18"/>
                <w:szCs w:val="18"/>
              </w:rPr>
              <w:t>％以上，並鼓勵提高至</w:t>
            </w:r>
            <w:r w:rsidR="00A65DB6" w:rsidRPr="006A41C8">
              <w:rPr>
                <w:rFonts w:ascii="新細明體" w:hAnsi="新細明體"/>
                <w:sz w:val="18"/>
                <w:szCs w:val="18"/>
              </w:rPr>
              <w:t>35</w:t>
            </w:r>
            <w:r w:rsidR="00A65DB6" w:rsidRPr="006A41C8">
              <w:rPr>
                <w:rFonts w:ascii="新細明體" w:hAnsi="新細明體" w:hint="eastAsia"/>
                <w:sz w:val="18"/>
                <w:szCs w:val="18"/>
              </w:rPr>
              <w:t>％以上，且其苗木應為樹徑大於</w:t>
            </w:r>
            <w:r w:rsidR="00A65DB6" w:rsidRPr="006A41C8">
              <w:rPr>
                <w:rFonts w:ascii="新細明體" w:hAnsi="新細明體"/>
                <w:sz w:val="18"/>
                <w:szCs w:val="18"/>
              </w:rPr>
              <w:t>4</w:t>
            </w:r>
            <w:r w:rsidR="00A65DB6" w:rsidRPr="006A41C8">
              <w:rPr>
                <w:rFonts w:ascii="新細明體" w:hAnsi="新細明體" w:hint="eastAsia"/>
                <w:sz w:val="18"/>
                <w:szCs w:val="18"/>
              </w:rPr>
              <w:t>公分、樹高</w:t>
            </w:r>
            <w:r w:rsidR="00A65DB6" w:rsidRPr="006A41C8">
              <w:rPr>
                <w:rFonts w:ascii="新細明體" w:hAnsi="新細明體"/>
                <w:sz w:val="18"/>
                <w:szCs w:val="18"/>
              </w:rPr>
              <w:t>2</w:t>
            </w:r>
            <w:r w:rsidR="00A65DB6" w:rsidRPr="006A41C8">
              <w:rPr>
                <w:rFonts w:ascii="新細明體" w:hAnsi="新細明體" w:hint="eastAsia"/>
                <w:sz w:val="18"/>
                <w:szCs w:val="18"/>
              </w:rPr>
              <w:t>公尺以上、樹冠幅度</w:t>
            </w:r>
            <w:r w:rsidR="00A65DB6" w:rsidRPr="006A41C8">
              <w:rPr>
                <w:rFonts w:ascii="新細明體" w:hAnsi="新細明體"/>
                <w:sz w:val="18"/>
                <w:szCs w:val="18"/>
              </w:rPr>
              <w:t>1</w:t>
            </w:r>
            <w:r w:rsidR="00A65DB6" w:rsidRPr="006A41C8">
              <w:rPr>
                <w:rFonts w:ascii="新細明體" w:hAnsi="新細明體" w:hint="eastAsia"/>
                <w:sz w:val="18"/>
                <w:szCs w:val="18"/>
              </w:rPr>
              <w:t>公尺以上。使用盆栽苗者，得另申請。</w:t>
            </w:r>
          </w:p>
        </w:tc>
        <w:tc>
          <w:tcPr>
            <w:tcW w:w="2409" w:type="dxa"/>
            <w:tcBorders>
              <w:top w:val="nil"/>
              <w:left w:val="nil"/>
              <w:bottom w:val="single" w:sz="4" w:space="0" w:color="auto"/>
              <w:right w:val="single" w:sz="4" w:space="0" w:color="auto"/>
            </w:tcBorders>
            <w:shd w:val="clear" w:color="auto" w:fill="auto"/>
            <w:hideMark/>
          </w:tcPr>
          <w:p w14:paraId="546732F5" w14:textId="77777777" w:rsidR="00134C22" w:rsidRPr="006A41C8" w:rsidRDefault="00F633AB" w:rsidP="00134C22">
            <w:pPr>
              <w:ind w:left="180" w:hangingChars="100" w:hanging="180"/>
              <w:jc w:val="both"/>
              <w:rPr>
                <w:rFonts w:ascii="新細明體" w:hAnsi="新細明體"/>
                <w:sz w:val="18"/>
                <w:szCs w:val="18"/>
              </w:rPr>
            </w:pPr>
            <w:r w:rsidRPr="006A41C8">
              <w:rPr>
                <w:rFonts w:ascii="新細明體" w:hAnsi="新細明體" w:hint="eastAsia"/>
                <w:sz w:val="18"/>
                <w:szCs w:val="18"/>
              </w:rPr>
              <w:t>檢討：</w:t>
            </w:r>
          </w:p>
        </w:tc>
        <w:tc>
          <w:tcPr>
            <w:tcW w:w="567" w:type="dxa"/>
            <w:tcBorders>
              <w:top w:val="nil"/>
              <w:left w:val="nil"/>
              <w:bottom w:val="single" w:sz="4" w:space="0" w:color="auto"/>
              <w:right w:val="single" w:sz="4" w:space="0" w:color="auto"/>
            </w:tcBorders>
            <w:shd w:val="clear" w:color="auto" w:fill="auto"/>
            <w:noWrap/>
            <w:vAlign w:val="center"/>
            <w:hideMark/>
          </w:tcPr>
          <w:p w14:paraId="161AB4C7" w14:textId="77777777" w:rsidR="00F633AB" w:rsidRPr="006A41C8" w:rsidRDefault="00F633AB" w:rsidP="001B2573">
            <w:pPr>
              <w:ind w:left="180" w:hangingChars="100" w:hanging="180"/>
              <w:jc w:val="both"/>
              <w:rPr>
                <w:rFonts w:ascii="新細明體" w:hAnsi="新細明體"/>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1995EC9E" w14:textId="77777777" w:rsidR="00F633AB" w:rsidRPr="006A41C8" w:rsidRDefault="00F633AB" w:rsidP="001B2573">
            <w:pPr>
              <w:widowControl/>
              <w:jc w:val="both"/>
              <w:rPr>
                <w:rFonts w:ascii="新細明體" w:hAnsi="新細明體" w:cs="新細明體"/>
                <w:color w:val="000000"/>
                <w:kern w:val="0"/>
                <w:szCs w:val="24"/>
              </w:rPr>
            </w:pPr>
          </w:p>
        </w:tc>
        <w:tc>
          <w:tcPr>
            <w:tcW w:w="855" w:type="dxa"/>
            <w:tcBorders>
              <w:top w:val="nil"/>
              <w:left w:val="nil"/>
              <w:bottom w:val="single" w:sz="4" w:space="0" w:color="auto"/>
              <w:right w:val="thickThinSmallGap" w:sz="18" w:space="0" w:color="auto"/>
            </w:tcBorders>
            <w:shd w:val="clear" w:color="auto" w:fill="auto"/>
            <w:noWrap/>
            <w:vAlign w:val="center"/>
            <w:hideMark/>
          </w:tcPr>
          <w:p w14:paraId="27A33753" w14:textId="77777777" w:rsidR="00F633AB" w:rsidRPr="006A41C8" w:rsidRDefault="00F633AB" w:rsidP="001B2573">
            <w:pPr>
              <w:widowControl/>
              <w:jc w:val="both"/>
              <w:rPr>
                <w:rFonts w:ascii="新細明體" w:hAnsi="新細明體"/>
                <w:color w:val="000000"/>
                <w:kern w:val="0"/>
                <w:szCs w:val="24"/>
              </w:rPr>
            </w:pPr>
          </w:p>
        </w:tc>
      </w:tr>
      <w:tr w:rsidR="00F633AB" w:rsidRPr="006A41C8" w14:paraId="199D61E0" w14:textId="77777777" w:rsidTr="001B2573">
        <w:trPr>
          <w:trHeight w:val="1191"/>
        </w:trPr>
        <w:tc>
          <w:tcPr>
            <w:tcW w:w="426" w:type="dxa"/>
            <w:vMerge/>
            <w:tcBorders>
              <w:left w:val="thinThickSmallGap" w:sz="18" w:space="0" w:color="auto"/>
              <w:right w:val="single" w:sz="4" w:space="0" w:color="auto"/>
            </w:tcBorders>
            <w:shd w:val="clear" w:color="auto" w:fill="auto"/>
            <w:noWrap/>
            <w:vAlign w:val="center"/>
            <w:hideMark/>
          </w:tcPr>
          <w:p w14:paraId="5B6F9C27" w14:textId="77777777" w:rsidR="00F633AB" w:rsidRPr="006A41C8" w:rsidRDefault="00F633AB" w:rsidP="00E30059">
            <w:pPr>
              <w:widowControl/>
              <w:jc w:val="center"/>
              <w:rPr>
                <w:rFonts w:ascii="新細明體" w:hAnsi="新細明體" w:cs="新細明體"/>
                <w:color w:val="000000"/>
                <w:kern w:val="0"/>
                <w:sz w:val="22"/>
              </w:rPr>
            </w:pPr>
          </w:p>
        </w:tc>
        <w:tc>
          <w:tcPr>
            <w:tcW w:w="1417" w:type="dxa"/>
            <w:vMerge/>
            <w:tcBorders>
              <w:left w:val="nil"/>
              <w:right w:val="single" w:sz="4" w:space="0" w:color="auto"/>
            </w:tcBorders>
            <w:shd w:val="clear" w:color="auto" w:fill="auto"/>
            <w:vAlign w:val="center"/>
            <w:hideMark/>
          </w:tcPr>
          <w:p w14:paraId="63C6638D" w14:textId="77777777" w:rsidR="00F633AB" w:rsidRPr="006A41C8" w:rsidRDefault="00F633AB" w:rsidP="00E30059">
            <w:pPr>
              <w:widowControl/>
              <w:jc w:val="center"/>
              <w:rPr>
                <w:rFonts w:ascii="新細明體" w:hAnsi="新細明體" w:cs="新細明體"/>
                <w:color w:val="000000"/>
                <w:kern w:val="0"/>
                <w:sz w:val="22"/>
              </w:rPr>
            </w:pPr>
          </w:p>
        </w:tc>
        <w:tc>
          <w:tcPr>
            <w:tcW w:w="4255" w:type="dxa"/>
            <w:tcBorders>
              <w:top w:val="nil"/>
              <w:left w:val="nil"/>
              <w:bottom w:val="single" w:sz="4" w:space="0" w:color="auto"/>
              <w:right w:val="single" w:sz="4" w:space="0" w:color="auto"/>
            </w:tcBorders>
            <w:shd w:val="clear" w:color="auto" w:fill="auto"/>
            <w:vAlign w:val="center"/>
            <w:hideMark/>
          </w:tcPr>
          <w:p w14:paraId="4CE5FAD4" w14:textId="77777777" w:rsidR="00F633AB" w:rsidRPr="006A41C8" w:rsidRDefault="00F633AB" w:rsidP="00134C22">
            <w:pPr>
              <w:adjustRightInd w:val="0"/>
              <w:snapToGrid w:val="0"/>
              <w:spacing w:line="220" w:lineRule="exact"/>
              <w:ind w:leftChars="50" w:left="300" w:rightChars="50" w:right="120" w:hangingChars="100" w:hanging="180"/>
              <w:jc w:val="both"/>
              <w:rPr>
                <w:rFonts w:ascii="新細明體" w:hAnsi="新細明體"/>
                <w:sz w:val="18"/>
                <w:szCs w:val="18"/>
              </w:rPr>
            </w:pPr>
            <w:r w:rsidRPr="006A41C8">
              <w:rPr>
                <w:rFonts w:ascii="新細明體" w:hAnsi="新細明體" w:hint="eastAsia"/>
                <w:sz w:val="18"/>
                <w:szCs w:val="18"/>
              </w:rPr>
              <w:t>(2)</w:t>
            </w:r>
            <w:r w:rsidR="00134C22" w:rsidRPr="006A41C8">
              <w:rPr>
                <w:rFonts w:ascii="新細明體" w:hAnsi="新細明體" w:hint="eastAsia"/>
                <w:sz w:val="18"/>
                <w:szCs w:val="18"/>
              </w:rPr>
              <w:t>灌木應以叢植或列植為主，自然形式密植之灌木叢，外緣應為不規則形，株寬等於株距，三角形等間距法栽植。遮蔽性綠籬應為雙排以上列植、修整成形之灌木，株高60公分以上，株寬等於株距且不得小於20公分</w:t>
            </w:r>
            <w:r w:rsidRPr="006A41C8">
              <w:rPr>
                <w:rFonts w:ascii="新細明體" w:hAnsi="新細明體" w:hint="eastAsia"/>
                <w:sz w:val="18"/>
                <w:szCs w:val="18"/>
              </w:rPr>
              <w:t>。</w:t>
            </w:r>
          </w:p>
        </w:tc>
        <w:tc>
          <w:tcPr>
            <w:tcW w:w="2409" w:type="dxa"/>
            <w:tcBorders>
              <w:top w:val="nil"/>
              <w:left w:val="nil"/>
              <w:bottom w:val="single" w:sz="4" w:space="0" w:color="auto"/>
              <w:right w:val="single" w:sz="4" w:space="0" w:color="auto"/>
            </w:tcBorders>
            <w:shd w:val="clear" w:color="auto" w:fill="auto"/>
            <w:hideMark/>
          </w:tcPr>
          <w:p w14:paraId="2DD4725B" w14:textId="77777777" w:rsidR="00F633AB" w:rsidRPr="006A41C8" w:rsidRDefault="00F633AB" w:rsidP="006244AB">
            <w:pPr>
              <w:ind w:left="180" w:hangingChars="100" w:hanging="180"/>
              <w:jc w:val="both"/>
              <w:rPr>
                <w:rFonts w:ascii="新細明體" w:hAnsi="新細明體"/>
                <w:sz w:val="18"/>
                <w:szCs w:val="18"/>
              </w:rPr>
            </w:pPr>
            <w:r w:rsidRPr="006A41C8">
              <w:rPr>
                <w:rFonts w:ascii="新細明體" w:hAnsi="新細明體" w:hint="eastAsia"/>
                <w:sz w:val="18"/>
                <w:szCs w:val="18"/>
              </w:rPr>
              <w:t>檢討：</w:t>
            </w:r>
          </w:p>
        </w:tc>
        <w:tc>
          <w:tcPr>
            <w:tcW w:w="567" w:type="dxa"/>
            <w:tcBorders>
              <w:top w:val="nil"/>
              <w:left w:val="nil"/>
              <w:bottom w:val="single" w:sz="4" w:space="0" w:color="auto"/>
              <w:right w:val="single" w:sz="4" w:space="0" w:color="auto"/>
            </w:tcBorders>
            <w:shd w:val="clear" w:color="auto" w:fill="auto"/>
            <w:noWrap/>
            <w:vAlign w:val="center"/>
            <w:hideMark/>
          </w:tcPr>
          <w:p w14:paraId="4A33D0A5" w14:textId="77777777" w:rsidR="00F633AB" w:rsidRPr="006A41C8" w:rsidRDefault="00F633AB" w:rsidP="001B2573">
            <w:pPr>
              <w:ind w:left="180" w:hangingChars="100" w:hanging="180"/>
              <w:jc w:val="both"/>
              <w:rPr>
                <w:rFonts w:ascii="新細明體" w:hAnsi="新細明體"/>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40D81DA3" w14:textId="77777777" w:rsidR="00F633AB" w:rsidRPr="006A41C8" w:rsidRDefault="00F633AB" w:rsidP="001B2573">
            <w:pPr>
              <w:widowControl/>
              <w:jc w:val="both"/>
              <w:rPr>
                <w:rFonts w:ascii="新細明體" w:hAnsi="新細明體" w:cs="新細明體"/>
                <w:color w:val="000000"/>
                <w:kern w:val="0"/>
                <w:szCs w:val="24"/>
              </w:rPr>
            </w:pPr>
          </w:p>
        </w:tc>
        <w:tc>
          <w:tcPr>
            <w:tcW w:w="855" w:type="dxa"/>
            <w:tcBorders>
              <w:top w:val="nil"/>
              <w:left w:val="nil"/>
              <w:bottom w:val="single" w:sz="4" w:space="0" w:color="auto"/>
              <w:right w:val="thickThinSmallGap" w:sz="18" w:space="0" w:color="auto"/>
            </w:tcBorders>
            <w:shd w:val="clear" w:color="auto" w:fill="auto"/>
            <w:noWrap/>
            <w:vAlign w:val="center"/>
            <w:hideMark/>
          </w:tcPr>
          <w:p w14:paraId="3DF5CBEF" w14:textId="77777777" w:rsidR="00F633AB" w:rsidRPr="006A41C8" w:rsidRDefault="00F633AB" w:rsidP="001B2573">
            <w:pPr>
              <w:widowControl/>
              <w:jc w:val="both"/>
              <w:rPr>
                <w:rFonts w:ascii="新細明體" w:hAnsi="新細明體"/>
                <w:color w:val="000000"/>
                <w:kern w:val="0"/>
                <w:szCs w:val="24"/>
              </w:rPr>
            </w:pPr>
          </w:p>
        </w:tc>
      </w:tr>
      <w:tr w:rsidR="00F633AB" w:rsidRPr="006A41C8" w14:paraId="478E4D5D" w14:textId="77777777" w:rsidTr="001B2573">
        <w:trPr>
          <w:trHeight w:val="510"/>
        </w:trPr>
        <w:tc>
          <w:tcPr>
            <w:tcW w:w="426" w:type="dxa"/>
            <w:vMerge/>
            <w:tcBorders>
              <w:left w:val="thinThickSmallGap" w:sz="18" w:space="0" w:color="auto"/>
              <w:right w:val="single" w:sz="4" w:space="0" w:color="auto"/>
            </w:tcBorders>
            <w:shd w:val="clear" w:color="auto" w:fill="auto"/>
            <w:noWrap/>
            <w:vAlign w:val="center"/>
            <w:hideMark/>
          </w:tcPr>
          <w:p w14:paraId="45C07DE1" w14:textId="77777777" w:rsidR="00F633AB" w:rsidRPr="006A41C8" w:rsidRDefault="00F633AB" w:rsidP="00E30059">
            <w:pPr>
              <w:widowControl/>
              <w:jc w:val="center"/>
              <w:rPr>
                <w:rFonts w:ascii="新細明體" w:hAnsi="新細明體" w:cs="新細明體"/>
                <w:color w:val="000000"/>
                <w:kern w:val="0"/>
                <w:sz w:val="22"/>
              </w:rPr>
            </w:pPr>
          </w:p>
        </w:tc>
        <w:tc>
          <w:tcPr>
            <w:tcW w:w="1417" w:type="dxa"/>
            <w:vMerge/>
            <w:tcBorders>
              <w:left w:val="nil"/>
              <w:right w:val="single" w:sz="4" w:space="0" w:color="auto"/>
            </w:tcBorders>
            <w:shd w:val="clear" w:color="auto" w:fill="auto"/>
            <w:vAlign w:val="center"/>
            <w:hideMark/>
          </w:tcPr>
          <w:p w14:paraId="04AA00BA" w14:textId="77777777" w:rsidR="00F633AB" w:rsidRPr="006A41C8" w:rsidRDefault="00F633AB" w:rsidP="00E30059">
            <w:pPr>
              <w:widowControl/>
              <w:jc w:val="center"/>
              <w:rPr>
                <w:rFonts w:ascii="新細明體" w:hAnsi="新細明體" w:cs="新細明體"/>
                <w:color w:val="000000"/>
                <w:kern w:val="0"/>
                <w:sz w:val="22"/>
              </w:rPr>
            </w:pPr>
          </w:p>
        </w:tc>
        <w:tc>
          <w:tcPr>
            <w:tcW w:w="4255" w:type="dxa"/>
            <w:tcBorders>
              <w:top w:val="nil"/>
              <w:left w:val="nil"/>
              <w:bottom w:val="single" w:sz="4" w:space="0" w:color="auto"/>
              <w:right w:val="single" w:sz="4" w:space="0" w:color="auto"/>
            </w:tcBorders>
            <w:shd w:val="clear" w:color="auto" w:fill="auto"/>
            <w:vAlign w:val="center"/>
            <w:hideMark/>
          </w:tcPr>
          <w:p w14:paraId="08EA86D6" w14:textId="77777777" w:rsidR="00F633AB" w:rsidRPr="006A41C8" w:rsidRDefault="00F633AB" w:rsidP="00134C22">
            <w:pPr>
              <w:adjustRightInd w:val="0"/>
              <w:snapToGrid w:val="0"/>
              <w:spacing w:line="220" w:lineRule="exact"/>
              <w:ind w:leftChars="50" w:left="300" w:rightChars="50" w:right="120" w:hangingChars="100" w:hanging="180"/>
              <w:jc w:val="both"/>
              <w:rPr>
                <w:rFonts w:ascii="新細明體" w:hAnsi="新細明體"/>
                <w:sz w:val="18"/>
                <w:szCs w:val="18"/>
              </w:rPr>
            </w:pPr>
            <w:r w:rsidRPr="006A41C8">
              <w:rPr>
                <w:rFonts w:ascii="新細明體" w:hAnsi="新細明體" w:hint="eastAsia"/>
                <w:sz w:val="18"/>
                <w:szCs w:val="18"/>
              </w:rPr>
              <w:t>(3)</w:t>
            </w:r>
            <w:r w:rsidR="00134C22" w:rsidRPr="006A41C8">
              <w:rPr>
                <w:rFonts w:ascii="新細明體" w:hAnsi="新細明體" w:hint="eastAsia"/>
                <w:sz w:val="18"/>
                <w:szCs w:val="18"/>
              </w:rPr>
              <w:t>植栽槽之淨寬與淨深均不得小於1公尺</w:t>
            </w:r>
            <w:r w:rsidRPr="006A41C8">
              <w:rPr>
                <w:rFonts w:ascii="新細明體" w:hAnsi="新細明體" w:hint="eastAsia"/>
                <w:sz w:val="18"/>
                <w:szCs w:val="18"/>
              </w:rPr>
              <w:t>。</w:t>
            </w:r>
          </w:p>
        </w:tc>
        <w:tc>
          <w:tcPr>
            <w:tcW w:w="2409" w:type="dxa"/>
            <w:tcBorders>
              <w:top w:val="nil"/>
              <w:left w:val="nil"/>
              <w:bottom w:val="single" w:sz="4" w:space="0" w:color="auto"/>
              <w:right w:val="single" w:sz="4" w:space="0" w:color="auto"/>
            </w:tcBorders>
            <w:shd w:val="clear" w:color="auto" w:fill="auto"/>
            <w:hideMark/>
          </w:tcPr>
          <w:p w14:paraId="28437A1D" w14:textId="77777777" w:rsidR="00F633AB" w:rsidRPr="006A41C8" w:rsidRDefault="00F633AB" w:rsidP="006244AB">
            <w:pPr>
              <w:ind w:left="180" w:hangingChars="100" w:hanging="180"/>
              <w:jc w:val="both"/>
              <w:rPr>
                <w:rFonts w:ascii="新細明體" w:hAnsi="新細明體"/>
                <w:sz w:val="18"/>
                <w:szCs w:val="18"/>
              </w:rPr>
            </w:pPr>
            <w:r w:rsidRPr="006A41C8">
              <w:rPr>
                <w:rFonts w:ascii="新細明體" w:hAnsi="新細明體" w:hint="eastAsia"/>
                <w:sz w:val="18"/>
                <w:szCs w:val="18"/>
              </w:rPr>
              <w:t>檢討：</w:t>
            </w:r>
          </w:p>
        </w:tc>
        <w:tc>
          <w:tcPr>
            <w:tcW w:w="567" w:type="dxa"/>
            <w:tcBorders>
              <w:top w:val="nil"/>
              <w:left w:val="nil"/>
              <w:bottom w:val="single" w:sz="4" w:space="0" w:color="auto"/>
              <w:right w:val="single" w:sz="4" w:space="0" w:color="auto"/>
            </w:tcBorders>
            <w:shd w:val="clear" w:color="auto" w:fill="auto"/>
            <w:noWrap/>
            <w:vAlign w:val="center"/>
            <w:hideMark/>
          </w:tcPr>
          <w:p w14:paraId="3FB0711E" w14:textId="77777777" w:rsidR="00F633AB" w:rsidRPr="006A41C8" w:rsidRDefault="00F633AB" w:rsidP="001B2573">
            <w:pPr>
              <w:ind w:left="180" w:hangingChars="100" w:hanging="180"/>
              <w:jc w:val="both"/>
              <w:rPr>
                <w:rFonts w:ascii="新細明體" w:hAnsi="新細明體"/>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6EF069C8" w14:textId="77777777" w:rsidR="00F633AB" w:rsidRPr="006A41C8" w:rsidRDefault="00F633AB" w:rsidP="001B2573">
            <w:pPr>
              <w:widowControl/>
              <w:jc w:val="both"/>
              <w:rPr>
                <w:rFonts w:ascii="新細明體" w:hAnsi="新細明體" w:cs="新細明體"/>
                <w:color w:val="000000"/>
                <w:kern w:val="0"/>
                <w:szCs w:val="24"/>
              </w:rPr>
            </w:pPr>
          </w:p>
        </w:tc>
        <w:tc>
          <w:tcPr>
            <w:tcW w:w="855" w:type="dxa"/>
            <w:tcBorders>
              <w:top w:val="nil"/>
              <w:left w:val="nil"/>
              <w:bottom w:val="single" w:sz="4" w:space="0" w:color="auto"/>
              <w:right w:val="thickThinSmallGap" w:sz="18" w:space="0" w:color="auto"/>
            </w:tcBorders>
            <w:shd w:val="clear" w:color="auto" w:fill="auto"/>
            <w:noWrap/>
            <w:vAlign w:val="center"/>
            <w:hideMark/>
          </w:tcPr>
          <w:p w14:paraId="18170E5A" w14:textId="77777777" w:rsidR="00F633AB" w:rsidRPr="006A41C8" w:rsidRDefault="00F633AB" w:rsidP="001B2573">
            <w:pPr>
              <w:widowControl/>
              <w:jc w:val="both"/>
              <w:rPr>
                <w:rFonts w:ascii="新細明體" w:hAnsi="新細明體"/>
                <w:color w:val="000000"/>
                <w:kern w:val="0"/>
                <w:szCs w:val="24"/>
              </w:rPr>
            </w:pPr>
          </w:p>
        </w:tc>
      </w:tr>
      <w:tr w:rsidR="00F633AB" w:rsidRPr="006A41C8" w14:paraId="55DC32B0" w14:textId="77777777" w:rsidTr="001B2573">
        <w:trPr>
          <w:trHeight w:val="964"/>
        </w:trPr>
        <w:tc>
          <w:tcPr>
            <w:tcW w:w="426" w:type="dxa"/>
            <w:vMerge/>
            <w:tcBorders>
              <w:left w:val="thinThickSmallGap" w:sz="18" w:space="0" w:color="auto"/>
              <w:right w:val="single" w:sz="4" w:space="0" w:color="auto"/>
            </w:tcBorders>
            <w:shd w:val="clear" w:color="auto" w:fill="auto"/>
            <w:noWrap/>
            <w:vAlign w:val="center"/>
            <w:hideMark/>
          </w:tcPr>
          <w:p w14:paraId="393ACB3E" w14:textId="77777777" w:rsidR="00F633AB" w:rsidRPr="006A41C8" w:rsidRDefault="00F633AB" w:rsidP="00E30059">
            <w:pPr>
              <w:widowControl/>
              <w:jc w:val="center"/>
              <w:rPr>
                <w:rFonts w:ascii="新細明體" w:hAnsi="新細明體" w:cs="新細明體"/>
                <w:color w:val="000000"/>
                <w:kern w:val="0"/>
                <w:sz w:val="22"/>
              </w:rPr>
            </w:pPr>
          </w:p>
        </w:tc>
        <w:tc>
          <w:tcPr>
            <w:tcW w:w="1417" w:type="dxa"/>
            <w:vMerge/>
            <w:tcBorders>
              <w:left w:val="nil"/>
              <w:right w:val="single" w:sz="4" w:space="0" w:color="auto"/>
            </w:tcBorders>
            <w:shd w:val="clear" w:color="auto" w:fill="auto"/>
            <w:vAlign w:val="center"/>
            <w:hideMark/>
          </w:tcPr>
          <w:p w14:paraId="1F93D6ED" w14:textId="77777777" w:rsidR="00F633AB" w:rsidRPr="006A41C8" w:rsidRDefault="00F633AB" w:rsidP="00E30059">
            <w:pPr>
              <w:widowControl/>
              <w:jc w:val="center"/>
              <w:rPr>
                <w:rFonts w:ascii="新細明體" w:hAnsi="新細明體" w:cs="新細明體"/>
                <w:color w:val="000000"/>
                <w:kern w:val="0"/>
                <w:sz w:val="22"/>
              </w:rPr>
            </w:pPr>
          </w:p>
        </w:tc>
        <w:tc>
          <w:tcPr>
            <w:tcW w:w="4255" w:type="dxa"/>
            <w:tcBorders>
              <w:top w:val="nil"/>
              <w:left w:val="nil"/>
              <w:bottom w:val="single" w:sz="4" w:space="0" w:color="auto"/>
              <w:right w:val="single" w:sz="4" w:space="0" w:color="auto"/>
            </w:tcBorders>
            <w:shd w:val="clear" w:color="auto" w:fill="auto"/>
            <w:vAlign w:val="center"/>
            <w:hideMark/>
          </w:tcPr>
          <w:p w14:paraId="05A90DEE" w14:textId="77777777" w:rsidR="00F633AB" w:rsidRPr="006A41C8" w:rsidRDefault="00F633AB" w:rsidP="00134C22">
            <w:pPr>
              <w:adjustRightInd w:val="0"/>
              <w:snapToGrid w:val="0"/>
              <w:spacing w:line="220" w:lineRule="exact"/>
              <w:ind w:leftChars="50" w:left="300" w:rightChars="50" w:right="120" w:hangingChars="100" w:hanging="180"/>
              <w:jc w:val="both"/>
              <w:rPr>
                <w:rFonts w:ascii="新細明體" w:hAnsi="新細明體"/>
                <w:sz w:val="18"/>
                <w:szCs w:val="18"/>
              </w:rPr>
            </w:pPr>
            <w:r w:rsidRPr="006A41C8">
              <w:rPr>
                <w:rFonts w:ascii="新細明體" w:hAnsi="新細明體" w:hint="eastAsia"/>
                <w:sz w:val="18"/>
                <w:szCs w:val="18"/>
              </w:rPr>
              <w:t>(4)</w:t>
            </w:r>
            <w:r w:rsidR="00134C22" w:rsidRPr="006A41C8">
              <w:rPr>
                <w:rFonts w:ascii="新細明體" w:hAnsi="新細明體" w:hint="eastAsia"/>
                <w:sz w:val="18"/>
                <w:szCs w:val="18"/>
              </w:rPr>
              <w:t>景觀規劃時應考量週邊及基地內原存之景觀元素，與自然植生做最適當的配合，以做最小改變為原則，基地內原有植物應儘量保留，經申請核准後，方得砍伐或遷移</w:t>
            </w:r>
            <w:r w:rsidRPr="006A41C8">
              <w:rPr>
                <w:rFonts w:ascii="新細明體" w:hAnsi="新細明體" w:hint="eastAsia"/>
                <w:sz w:val="18"/>
                <w:szCs w:val="18"/>
              </w:rPr>
              <w:t>。</w:t>
            </w:r>
          </w:p>
        </w:tc>
        <w:tc>
          <w:tcPr>
            <w:tcW w:w="2409" w:type="dxa"/>
            <w:tcBorders>
              <w:top w:val="nil"/>
              <w:left w:val="nil"/>
              <w:bottom w:val="single" w:sz="4" w:space="0" w:color="auto"/>
              <w:right w:val="single" w:sz="4" w:space="0" w:color="auto"/>
            </w:tcBorders>
            <w:shd w:val="clear" w:color="auto" w:fill="auto"/>
            <w:hideMark/>
          </w:tcPr>
          <w:p w14:paraId="4188100B" w14:textId="77777777" w:rsidR="00F633AB" w:rsidRPr="006A41C8" w:rsidRDefault="00F633AB" w:rsidP="006244AB">
            <w:pPr>
              <w:ind w:left="180" w:hangingChars="100" w:hanging="180"/>
              <w:jc w:val="both"/>
              <w:rPr>
                <w:rFonts w:ascii="新細明體" w:hAnsi="新細明體"/>
                <w:sz w:val="18"/>
                <w:szCs w:val="18"/>
              </w:rPr>
            </w:pPr>
            <w:r w:rsidRPr="006A41C8">
              <w:rPr>
                <w:rFonts w:ascii="新細明體" w:hAnsi="新細明體" w:hint="eastAsia"/>
                <w:sz w:val="18"/>
                <w:szCs w:val="18"/>
              </w:rPr>
              <w:t>檢討：</w:t>
            </w:r>
          </w:p>
        </w:tc>
        <w:tc>
          <w:tcPr>
            <w:tcW w:w="567" w:type="dxa"/>
            <w:tcBorders>
              <w:top w:val="nil"/>
              <w:left w:val="nil"/>
              <w:bottom w:val="single" w:sz="4" w:space="0" w:color="auto"/>
              <w:right w:val="single" w:sz="4" w:space="0" w:color="auto"/>
            </w:tcBorders>
            <w:shd w:val="clear" w:color="auto" w:fill="auto"/>
            <w:noWrap/>
            <w:vAlign w:val="center"/>
            <w:hideMark/>
          </w:tcPr>
          <w:p w14:paraId="1BDC52C3" w14:textId="77777777" w:rsidR="00F633AB" w:rsidRPr="006A41C8" w:rsidRDefault="00F633AB" w:rsidP="001B2573">
            <w:pPr>
              <w:ind w:left="180" w:hangingChars="100" w:hanging="180"/>
              <w:jc w:val="both"/>
              <w:rPr>
                <w:rFonts w:ascii="新細明體" w:hAnsi="新細明體"/>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6E5FB15E" w14:textId="77777777" w:rsidR="00F633AB" w:rsidRPr="006A41C8" w:rsidRDefault="00F633AB" w:rsidP="001B2573">
            <w:pPr>
              <w:widowControl/>
              <w:jc w:val="both"/>
              <w:rPr>
                <w:rFonts w:ascii="新細明體" w:hAnsi="新細明體" w:cs="新細明體"/>
                <w:color w:val="000000"/>
                <w:kern w:val="0"/>
                <w:szCs w:val="24"/>
              </w:rPr>
            </w:pPr>
          </w:p>
        </w:tc>
        <w:tc>
          <w:tcPr>
            <w:tcW w:w="855" w:type="dxa"/>
            <w:tcBorders>
              <w:top w:val="nil"/>
              <w:left w:val="nil"/>
              <w:bottom w:val="single" w:sz="4" w:space="0" w:color="auto"/>
              <w:right w:val="thickThinSmallGap" w:sz="18" w:space="0" w:color="auto"/>
            </w:tcBorders>
            <w:shd w:val="clear" w:color="auto" w:fill="auto"/>
            <w:noWrap/>
            <w:vAlign w:val="center"/>
            <w:hideMark/>
          </w:tcPr>
          <w:p w14:paraId="68245BA2" w14:textId="77777777" w:rsidR="00F633AB" w:rsidRPr="006A41C8" w:rsidRDefault="00F633AB" w:rsidP="001B2573">
            <w:pPr>
              <w:widowControl/>
              <w:jc w:val="both"/>
              <w:rPr>
                <w:rFonts w:ascii="新細明體" w:hAnsi="新細明體"/>
                <w:color w:val="000000"/>
                <w:kern w:val="0"/>
                <w:szCs w:val="24"/>
              </w:rPr>
            </w:pPr>
          </w:p>
        </w:tc>
      </w:tr>
      <w:tr w:rsidR="00F633AB" w:rsidRPr="006A41C8" w14:paraId="5035458F" w14:textId="77777777" w:rsidTr="001B2573">
        <w:trPr>
          <w:trHeight w:val="964"/>
        </w:trPr>
        <w:tc>
          <w:tcPr>
            <w:tcW w:w="426" w:type="dxa"/>
            <w:vMerge/>
            <w:tcBorders>
              <w:left w:val="thinThickSmallGap" w:sz="18" w:space="0" w:color="auto"/>
              <w:right w:val="single" w:sz="4" w:space="0" w:color="auto"/>
            </w:tcBorders>
            <w:shd w:val="clear" w:color="auto" w:fill="auto"/>
            <w:noWrap/>
            <w:vAlign w:val="center"/>
            <w:hideMark/>
          </w:tcPr>
          <w:p w14:paraId="7B9165CC" w14:textId="77777777" w:rsidR="00F633AB" w:rsidRPr="006A41C8" w:rsidRDefault="00F633AB" w:rsidP="00E30059">
            <w:pPr>
              <w:widowControl/>
              <w:jc w:val="center"/>
              <w:rPr>
                <w:rFonts w:ascii="新細明體" w:hAnsi="新細明體" w:cs="新細明體"/>
                <w:color w:val="000000"/>
                <w:kern w:val="0"/>
                <w:sz w:val="22"/>
              </w:rPr>
            </w:pPr>
          </w:p>
        </w:tc>
        <w:tc>
          <w:tcPr>
            <w:tcW w:w="1417" w:type="dxa"/>
            <w:vMerge/>
            <w:tcBorders>
              <w:left w:val="nil"/>
              <w:right w:val="single" w:sz="4" w:space="0" w:color="auto"/>
            </w:tcBorders>
            <w:shd w:val="clear" w:color="auto" w:fill="auto"/>
            <w:vAlign w:val="center"/>
            <w:hideMark/>
          </w:tcPr>
          <w:p w14:paraId="13FB377A" w14:textId="77777777" w:rsidR="00F633AB" w:rsidRPr="006A41C8" w:rsidRDefault="00F633AB" w:rsidP="00E30059">
            <w:pPr>
              <w:widowControl/>
              <w:jc w:val="center"/>
              <w:rPr>
                <w:rFonts w:ascii="新細明體" w:hAnsi="新細明體" w:cs="新細明體"/>
                <w:color w:val="000000"/>
                <w:kern w:val="0"/>
                <w:sz w:val="22"/>
              </w:rPr>
            </w:pPr>
          </w:p>
        </w:tc>
        <w:tc>
          <w:tcPr>
            <w:tcW w:w="4255" w:type="dxa"/>
            <w:tcBorders>
              <w:top w:val="nil"/>
              <w:left w:val="nil"/>
              <w:bottom w:val="single" w:sz="4" w:space="0" w:color="auto"/>
              <w:right w:val="single" w:sz="4" w:space="0" w:color="auto"/>
            </w:tcBorders>
            <w:shd w:val="clear" w:color="auto" w:fill="auto"/>
            <w:vAlign w:val="center"/>
            <w:hideMark/>
          </w:tcPr>
          <w:p w14:paraId="278BFA3F" w14:textId="77777777" w:rsidR="00F633AB" w:rsidRPr="006A41C8" w:rsidRDefault="00F633AB" w:rsidP="00134C22">
            <w:pPr>
              <w:adjustRightInd w:val="0"/>
              <w:snapToGrid w:val="0"/>
              <w:spacing w:line="220" w:lineRule="exact"/>
              <w:ind w:leftChars="50" w:left="300" w:rightChars="50" w:right="120" w:hangingChars="100" w:hanging="180"/>
              <w:jc w:val="both"/>
              <w:rPr>
                <w:rFonts w:ascii="新細明體" w:hAnsi="新細明體"/>
                <w:sz w:val="18"/>
                <w:szCs w:val="18"/>
              </w:rPr>
            </w:pPr>
            <w:r w:rsidRPr="006A41C8">
              <w:rPr>
                <w:rFonts w:ascii="新細明體" w:hAnsi="新細明體" w:hint="eastAsia"/>
                <w:sz w:val="18"/>
                <w:szCs w:val="18"/>
              </w:rPr>
              <w:t>(5)</w:t>
            </w:r>
            <w:r w:rsidR="00134C22" w:rsidRPr="006A41C8">
              <w:rPr>
                <w:rFonts w:ascii="新細明體" w:hAnsi="新細明體" w:hint="eastAsia"/>
                <w:sz w:val="18"/>
                <w:szCs w:val="18"/>
              </w:rPr>
              <w:t>為有效控制地表逕流，廣場﹑停車場或車道鋪面若使用透水材料者，可以舖面面積乘以獎勵係數計入綠化面積。植草磚鋪面的獎勵係數為1，連鎖式透水磚的獎勵係數為0.5</w:t>
            </w:r>
            <w:r w:rsidRPr="006A41C8">
              <w:rPr>
                <w:rFonts w:ascii="新細明體" w:hAnsi="新細明體" w:hint="eastAsia"/>
                <w:sz w:val="18"/>
                <w:szCs w:val="18"/>
              </w:rPr>
              <w:t>。</w:t>
            </w:r>
          </w:p>
        </w:tc>
        <w:tc>
          <w:tcPr>
            <w:tcW w:w="2409" w:type="dxa"/>
            <w:tcBorders>
              <w:top w:val="nil"/>
              <w:left w:val="nil"/>
              <w:bottom w:val="single" w:sz="4" w:space="0" w:color="auto"/>
              <w:right w:val="single" w:sz="4" w:space="0" w:color="auto"/>
            </w:tcBorders>
            <w:shd w:val="clear" w:color="auto" w:fill="auto"/>
            <w:hideMark/>
          </w:tcPr>
          <w:p w14:paraId="400BFBD5" w14:textId="77777777" w:rsidR="00F633AB" w:rsidRPr="006A41C8" w:rsidRDefault="00F633AB" w:rsidP="006244AB">
            <w:pPr>
              <w:ind w:left="180" w:hangingChars="100" w:hanging="180"/>
              <w:jc w:val="both"/>
              <w:rPr>
                <w:rFonts w:ascii="新細明體" w:hAnsi="新細明體"/>
                <w:sz w:val="18"/>
                <w:szCs w:val="18"/>
              </w:rPr>
            </w:pPr>
            <w:r w:rsidRPr="006A41C8">
              <w:rPr>
                <w:rFonts w:ascii="新細明體" w:hAnsi="新細明體" w:hint="eastAsia"/>
                <w:sz w:val="18"/>
                <w:szCs w:val="18"/>
              </w:rPr>
              <w:t>檢討：</w:t>
            </w:r>
          </w:p>
        </w:tc>
        <w:tc>
          <w:tcPr>
            <w:tcW w:w="567" w:type="dxa"/>
            <w:tcBorders>
              <w:top w:val="nil"/>
              <w:left w:val="nil"/>
              <w:bottom w:val="single" w:sz="4" w:space="0" w:color="auto"/>
              <w:right w:val="single" w:sz="4" w:space="0" w:color="auto"/>
            </w:tcBorders>
            <w:shd w:val="clear" w:color="auto" w:fill="auto"/>
            <w:noWrap/>
            <w:vAlign w:val="center"/>
            <w:hideMark/>
          </w:tcPr>
          <w:p w14:paraId="26C8F605" w14:textId="77777777" w:rsidR="00F633AB" w:rsidRPr="006A41C8" w:rsidRDefault="00F633AB" w:rsidP="001B2573">
            <w:pPr>
              <w:ind w:left="180" w:hangingChars="100" w:hanging="180"/>
              <w:jc w:val="both"/>
              <w:rPr>
                <w:rFonts w:ascii="新細明體" w:hAnsi="新細明體"/>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0692D6EA" w14:textId="77777777" w:rsidR="00F633AB" w:rsidRPr="006A41C8" w:rsidRDefault="00F633AB" w:rsidP="001B2573">
            <w:pPr>
              <w:widowControl/>
              <w:jc w:val="both"/>
              <w:rPr>
                <w:rFonts w:ascii="新細明體" w:hAnsi="新細明體" w:cs="新細明體"/>
                <w:color w:val="000000"/>
                <w:kern w:val="0"/>
                <w:szCs w:val="24"/>
              </w:rPr>
            </w:pPr>
          </w:p>
        </w:tc>
        <w:tc>
          <w:tcPr>
            <w:tcW w:w="855" w:type="dxa"/>
            <w:tcBorders>
              <w:top w:val="nil"/>
              <w:left w:val="nil"/>
              <w:bottom w:val="single" w:sz="4" w:space="0" w:color="auto"/>
              <w:right w:val="thickThinSmallGap" w:sz="18" w:space="0" w:color="auto"/>
            </w:tcBorders>
            <w:shd w:val="clear" w:color="auto" w:fill="auto"/>
            <w:noWrap/>
            <w:vAlign w:val="center"/>
            <w:hideMark/>
          </w:tcPr>
          <w:p w14:paraId="4A4B9238" w14:textId="77777777" w:rsidR="00F633AB" w:rsidRPr="006A41C8" w:rsidRDefault="00F633AB" w:rsidP="001B2573">
            <w:pPr>
              <w:widowControl/>
              <w:jc w:val="both"/>
              <w:rPr>
                <w:rFonts w:ascii="新細明體" w:hAnsi="新細明體"/>
                <w:color w:val="000000"/>
                <w:kern w:val="0"/>
                <w:szCs w:val="24"/>
              </w:rPr>
            </w:pPr>
          </w:p>
        </w:tc>
      </w:tr>
      <w:tr w:rsidR="00134C22" w:rsidRPr="006A41C8" w14:paraId="49186722" w14:textId="77777777" w:rsidTr="001B2573">
        <w:trPr>
          <w:trHeight w:val="624"/>
        </w:trPr>
        <w:tc>
          <w:tcPr>
            <w:tcW w:w="426" w:type="dxa"/>
            <w:vMerge/>
            <w:tcBorders>
              <w:left w:val="thinThickSmallGap" w:sz="18" w:space="0" w:color="auto"/>
              <w:bottom w:val="single" w:sz="4" w:space="0" w:color="auto"/>
              <w:right w:val="single" w:sz="4" w:space="0" w:color="auto"/>
            </w:tcBorders>
            <w:shd w:val="clear" w:color="auto" w:fill="auto"/>
            <w:noWrap/>
            <w:vAlign w:val="center"/>
            <w:hideMark/>
          </w:tcPr>
          <w:p w14:paraId="26BA6946" w14:textId="77777777" w:rsidR="00134C22" w:rsidRPr="006A41C8" w:rsidRDefault="00134C22" w:rsidP="00E30059">
            <w:pPr>
              <w:widowControl/>
              <w:jc w:val="center"/>
              <w:rPr>
                <w:rFonts w:ascii="新細明體" w:hAnsi="新細明體" w:cs="新細明體"/>
                <w:color w:val="000000"/>
                <w:kern w:val="0"/>
                <w:szCs w:val="24"/>
              </w:rPr>
            </w:pPr>
          </w:p>
        </w:tc>
        <w:tc>
          <w:tcPr>
            <w:tcW w:w="1417" w:type="dxa"/>
            <w:vMerge/>
            <w:tcBorders>
              <w:left w:val="nil"/>
              <w:bottom w:val="single" w:sz="4" w:space="0" w:color="auto"/>
              <w:right w:val="single" w:sz="4" w:space="0" w:color="auto"/>
            </w:tcBorders>
            <w:shd w:val="clear" w:color="auto" w:fill="auto"/>
            <w:vAlign w:val="center"/>
            <w:hideMark/>
          </w:tcPr>
          <w:p w14:paraId="5865729A" w14:textId="77777777" w:rsidR="00134C22" w:rsidRPr="006A41C8" w:rsidRDefault="00134C22" w:rsidP="00E30059">
            <w:pPr>
              <w:widowControl/>
              <w:jc w:val="center"/>
              <w:rPr>
                <w:rFonts w:ascii="新細明體" w:hAnsi="新細明體" w:cs="新細明體"/>
                <w:color w:val="000000"/>
                <w:kern w:val="0"/>
                <w:szCs w:val="24"/>
              </w:rPr>
            </w:pPr>
          </w:p>
        </w:tc>
        <w:tc>
          <w:tcPr>
            <w:tcW w:w="4255" w:type="dxa"/>
            <w:tcBorders>
              <w:top w:val="nil"/>
              <w:left w:val="nil"/>
              <w:bottom w:val="single" w:sz="4" w:space="0" w:color="auto"/>
              <w:right w:val="single" w:sz="4" w:space="0" w:color="auto"/>
            </w:tcBorders>
            <w:shd w:val="clear" w:color="auto" w:fill="auto"/>
            <w:vAlign w:val="center"/>
            <w:hideMark/>
          </w:tcPr>
          <w:p w14:paraId="46EA656C" w14:textId="77777777" w:rsidR="00134C22" w:rsidRPr="006A41C8" w:rsidRDefault="00134C22" w:rsidP="00134C22">
            <w:pPr>
              <w:adjustRightInd w:val="0"/>
              <w:snapToGrid w:val="0"/>
              <w:spacing w:line="220" w:lineRule="exact"/>
              <w:ind w:leftChars="50" w:left="300" w:rightChars="50" w:right="120" w:hangingChars="100" w:hanging="180"/>
              <w:jc w:val="both"/>
              <w:rPr>
                <w:rFonts w:ascii="新細明體" w:hAnsi="新細明體"/>
                <w:sz w:val="18"/>
                <w:szCs w:val="18"/>
              </w:rPr>
            </w:pPr>
            <w:r w:rsidRPr="006A41C8">
              <w:rPr>
                <w:rFonts w:ascii="新細明體" w:hAnsi="新細明體" w:hint="eastAsia"/>
                <w:sz w:val="18"/>
                <w:szCs w:val="18"/>
              </w:rPr>
              <w:t>(6)基地分期開發時，應有整體景觀規劃。並配合先期建設，提前完成後期發展地區之地被綠化。</w:t>
            </w:r>
          </w:p>
        </w:tc>
        <w:tc>
          <w:tcPr>
            <w:tcW w:w="2409" w:type="dxa"/>
            <w:tcBorders>
              <w:top w:val="nil"/>
              <w:left w:val="nil"/>
              <w:bottom w:val="single" w:sz="4" w:space="0" w:color="auto"/>
              <w:right w:val="single" w:sz="4" w:space="0" w:color="auto"/>
            </w:tcBorders>
            <w:shd w:val="clear" w:color="auto" w:fill="auto"/>
            <w:hideMark/>
          </w:tcPr>
          <w:p w14:paraId="2941B428" w14:textId="77777777" w:rsidR="00134C22" w:rsidRPr="006A41C8" w:rsidRDefault="00134C22" w:rsidP="00E30059">
            <w:pPr>
              <w:ind w:left="180" w:hangingChars="100" w:hanging="180"/>
              <w:jc w:val="both"/>
              <w:rPr>
                <w:rFonts w:ascii="新細明體" w:hAnsi="新細明體"/>
                <w:sz w:val="18"/>
                <w:szCs w:val="18"/>
              </w:rPr>
            </w:pPr>
            <w:r w:rsidRPr="006A41C8">
              <w:rPr>
                <w:rFonts w:ascii="新細明體" w:hAnsi="新細明體" w:hint="eastAsia"/>
                <w:sz w:val="18"/>
                <w:szCs w:val="18"/>
              </w:rPr>
              <w:t>檢討：</w:t>
            </w:r>
          </w:p>
        </w:tc>
        <w:tc>
          <w:tcPr>
            <w:tcW w:w="567" w:type="dxa"/>
            <w:tcBorders>
              <w:top w:val="nil"/>
              <w:left w:val="nil"/>
              <w:bottom w:val="single" w:sz="4" w:space="0" w:color="auto"/>
              <w:right w:val="single" w:sz="4" w:space="0" w:color="auto"/>
            </w:tcBorders>
            <w:shd w:val="clear" w:color="auto" w:fill="auto"/>
            <w:noWrap/>
            <w:vAlign w:val="center"/>
            <w:hideMark/>
          </w:tcPr>
          <w:p w14:paraId="58A926CA" w14:textId="77777777" w:rsidR="00134C22" w:rsidRPr="006A41C8" w:rsidRDefault="00134C22" w:rsidP="001B2573">
            <w:pPr>
              <w:ind w:left="180" w:hangingChars="100" w:hanging="180"/>
              <w:jc w:val="both"/>
              <w:rPr>
                <w:rFonts w:ascii="新細明體" w:hAnsi="新細明體"/>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6C41FF6D" w14:textId="77777777" w:rsidR="00134C22" w:rsidRPr="006A41C8" w:rsidRDefault="00134C22" w:rsidP="001B2573">
            <w:pPr>
              <w:widowControl/>
              <w:jc w:val="both"/>
              <w:rPr>
                <w:rFonts w:ascii="新細明體" w:hAnsi="新細明體" w:cs="新細明體"/>
                <w:color w:val="000000"/>
                <w:kern w:val="0"/>
                <w:szCs w:val="24"/>
              </w:rPr>
            </w:pPr>
          </w:p>
        </w:tc>
        <w:tc>
          <w:tcPr>
            <w:tcW w:w="855" w:type="dxa"/>
            <w:tcBorders>
              <w:top w:val="nil"/>
              <w:left w:val="nil"/>
              <w:bottom w:val="single" w:sz="4" w:space="0" w:color="auto"/>
              <w:right w:val="thickThinSmallGap" w:sz="18" w:space="0" w:color="auto"/>
            </w:tcBorders>
            <w:shd w:val="clear" w:color="auto" w:fill="auto"/>
            <w:noWrap/>
            <w:vAlign w:val="center"/>
            <w:hideMark/>
          </w:tcPr>
          <w:p w14:paraId="3AF0F5F4" w14:textId="77777777" w:rsidR="00134C22" w:rsidRPr="006A41C8" w:rsidRDefault="00134C22" w:rsidP="001B2573">
            <w:pPr>
              <w:widowControl/>
              <w:jc w:val="both"/>
              <w:rPr>
                <w:rFonts w:ascii="新細明體" w:hAnsi="新細明體"/>
                <w:color w:val="000000"/>
                <w:kern w:val="0"/>
                <w:szCs w:val="24"/>
              </w:rPr>
            </w:pPr>
          </w:p>
        </w:tc>
      </w:tr>
      <w:tr w:rsidR="00A65DB6" w:rsidRPr="006A41C8" w14:paraId="421964B5" w14:textId="77777777" w:rsidTr="001B2573">
        <w:trPr>
          <w:trHeight w:val="737"/>
        </w:trPr>
        <w:tc>
          <w:tcPr>
            <w:tcW w:w="426" w:type="dxa"/>
            <w:vMerge/>
            <w:tcBorders>
              <w:left w:val="thinThickSmallGap" w:sz="18" w:space="0" w:color="auto"/>
              <w:bottom w:val="single" w:sz="4" w:space="0" w:color="auto"/>
              <w:right w:val="single" w:sz="4" w:space="0" w:color="auto"/>
            </w:tcBorders>
            <w:shd w:val="clear" w:color="auto" w:fill="auto"/>
            <w:noWrap/>
            <w:vAlign w:val="center"/>
            <w:hideMark/>
          </w:tcPr>
          <w:p w14:paraId="483966DB" w14:textId="77777777" w:rsidR="00A65DB6" w:rsidRPr="006A41C8" w:rsidRDefault="00A65DB6" w:rsidP="00E30059">
            <w:pPr>
              <w:widowControl/>
              <w:jc w:val="center"/>
              <w:rPr>
                <w:rFonts w:ascii="新細明體" w:hAnsi="新細明體" w:cs="新細明體"/>
                <w:color w:val="000000"/>
                <w:kern w:val="0"/>
                <w:szCs w:val="24"/>
              </w:rPr>
            </w:pPr>
          </w:p>
        </w:tc>
        <w:tc>
          <w:tcPr>
            <w:tcW w:w="1417" w:type="dxa"/>
            <w:vMerge/>
            <w:tcBorders>
              <w:left w:val="nil"/>
              <w:bottom w:val="single" w:sz="4" w:space="0" w:color="auto"/>
              <w:right w:val="single" w:sz="4" w:space="0" w:color="auto"/>
            </w:tcBorders>
            <w:shd w:val="clear" w:color="auto" w:fill="auto"/>
            <w:vAlign w:val="center"/>
            <w:hideMark/>
          </w:tcPr>
          <w:p w14:paraId="5D2BC1CA" w14:textId="77777777" w:rsidR="00A65DB6" w:rsidRPr="006A41C8" w:rsidRDefault="00A65DB6" w:rsidP="00E30059">
            <w:pPr>
              <w:widowControl/>
              <w:jc w:val="center"/>
              <w:rPr>
                <w:rFonts w:ascii="新細明體" w:hAnsi="新細明體" w:cs="新細明體"/>
                <w:color w:val="000000"/>
                <w:kern w:val="0"/>
                <w:szCs w:val="24"/>
              </w:rPr>
            </w:pPr>
          </w:p>
        </w:tc>
        <w:tc>
          <w:tcPr>
            <w:tcW w:w="4255" w:type="dxa"/>
            <w:tcBorders>
              <w:top w:val="nil"/>
              <w:left w:val="nil"/>
              <w:bottom w:val="single" w:sz="4" w:space="0" w:color="auto"/>
              <w:right w:val="single" w:sz="4" w:space="0" w:color="auto"/>
            </w:tcBorders>
            <w:shd w:val="clear" w:color="auto" w:fill="auto"/>
            <w:vAlign w:val="center"/>
            <w:hideMark/>
          </w:tcPr>
          <w:p w14:paraId="72B6413D" w14:textId="77777777" w:rsidR="00A65DB6" w:rsidRPr="006A41C8" w:rsidRDefault="00A65DB6" w:rsidP="00E30059">
            <w:pPr>
              <w:adjustRightInd w:val="0"/>
              <w:snapToGrid w:val="0"/>
              <w:spacing w:line="220" w:lineRule="exact"/>
              <w:ind w:leftChars="50" w:left="300" w:rightChars="50" w:right="120" w:hangingChars="100" w:hanging="180"/>
              <w:jc w:val="both"/>
              <w:rPr>
                <w:rFonts w:ascii="新細明體" w:hAnsi="新細明體"/>
                <w:sz w:val="18"/>
                <w:szCs w:val="18"/>
              </w:rPr>
            </w:pPr>
            <w:r w:rsidRPr="006A41C8">
              <w:rPr>
                <w:rFonts w:ascii="新細明體" w:hAnsi="新細明體" w:hint="eastAsia"/>
                <w:sz w:val="18"/>
                <w:szCs w:val="18"/>
              </w:rPr>
              <w:t>(7)建築基地臨寬度20公尺以下道路，退縮地內最外側一排喬木應配合管理局整體規劃之樹種及規範種植，以作為行道樹。</w:t>
            </w:r>
          </w:p>
        </w:tc>
        <w:tc>
          <w:tcPr>
            <w:tcW w:w="2409" w:type="dxa"/>
            <w:tcBorders>
              <w:top w:val="nil"/>
              <w:left w:val="nil"/>
              <w:bottom w:val="single" w:sz="4" w:space="0" w:color="auto"/>
              <w:right w:val="single" w:sz="4" w:space="0" w:color="auto"/>
            </w:tcBorders>
            <w:shd w:val="clear" w:color="auto" w:fill="auto"/>
            <w:hideMark/>
          </w:tcPr>
          <w:p w14:paraId="54F1BFB7" w14:textId="77777777" w:rsidR="00A65DB6" w:rsidRPr="006A41C8" w:rsidRDefault="00A65DB6" w:rsidP="00E30059">
            <w:pPr>
              <w:ind w:left="180" w:hangingChars="100" w:hanging="180"/>
              <w:jc w:val="both"/>
              <w:rPr>
                <w:rFonts w:ascii="新細明體" w:hAnsi="新細明體"/>
                <w:sz w:val="18"/>
                <w:szCs w:val="18"/>
              </w:rPr>
            </w:pPr>
            <w:r w:rsidRPr="006A41C8">
              <w:rPr>
                <w:rFonts w:ascii="新細明體" w:hAnsi="新細明體" w:hint="eastAsia"/>
                <w:sz w:val="18"/>
                <w:szCs w:val="18"/>
              </w:rPr>
              <w:t>檢討：</w:t>
            </w:r>
          </w:p>
        </w:tc>
        <w:tc>
          <w:tcPr>
            <w:tcW w:w="567" w:type="dxa"/>
            <w:tcBorders>
              <w:top w:val="nil"/>
              <w:left w:val="nil"/>
              <w:bottom w:val="single" w:sz="4" w:space="0" w:color="auto"/>
              <w:right w:val="single" w:sz="4" w:space="0" w:color="auto"/>
            </w:tcBorders>
            <w:shd w:val="clear" w:color="auto" w:fill="auto"/>
            <w:noWrap/>
            <w:vAlign w:val="center"/>
            <w:hideMark/>
          </w:tcPr>
          <w:p w14:paraId="5954A160" w14:textId="77777777" w:rsidR="00A65DB6" w:rsidRPr="006A41C8" w:rsidRDefault="00A65DB6" w:rsidP="001B2573">
            <w:pPr>
              <w:ind w:left="180" w:hangingChars="100" w:hanging="180"/>
              <w:jc w:val="both"/>
              <w:rPr>
                <w:rFonts w:ascii="新細明體" w:hAnsi="新細明體"/>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1EBFCE2C" w14:textId="77777777" w:rsidR="00A65DB6" w:rsidRPr="006A41C8" w:rsidRDefault="00A65DB6" w:rsidP="001B2573">
            <w:pPr>
              <w:widowControl/>
              <w:jc w:val="both"/>
              <w:rPr>
                <w:rFonts w:ascii="新細明體" w:hAnsi="新細明體" w:cs="新細明體"/>
                <w:color w:val="000000"/>
                <w:kern w:val="0"/>
                <w:szCs w:val="24"/>
              </w:rPr>
            </w:pPr>
          </w:p>
        </w:tc>
        <w:tc>
          <w:tcPr>
            <w:tcW w:w="855" w:type="dxa"/>
            <w:tcBorders>
              <w:top w:val="nil"/>
              <w:left w:val="nil"/>
              <w:bottom w:val="single" w:sz="4" w:space="0" w:color="auto"/>
              <w:right w:val="thickThinSmallGap" w:sz="18" w:space="0" w:color="auto"/>
            </w:tcBorders>
            <w:shd w:val="clear" w:color="auto" w:fill="auto"/>
            <w:noWrap/>
            <w:vAlign w:val="center"/>
            <w:hideMark/>
          </w:tcPr>
          <w:p w14:paraId="3F552FD9" w14:textId="77777777" w:rsidR="00A65DB6" w:rsidRPr="006A41C8" w:rsidRDefault="00A65DB6" w:rsidP="001B2573">
            <w:pPr>
              <w:widowControl/>
              <w:jc w:val="both"/>
              <w:rPr>
                <w:rFonts w:ascii="新細明體" w:hAnsi="新細明體"/>
                <w:color w:val="000000"/>
                <w:kern w:val="0"/>
                <w:szCs w:val="24"/>
              </w:rPr>
            </w:pPr>
          </w:p>
        </w:tc>
      </w:tr>
      <w:tr w:rsidR="00A65DB6" w:rsidRPr="006A41C8" w14:paraId="59F91692" w14:textId="77777777" w:rsidTr="001B2573">
        <w:trPr>
          <w:trHeight w:val="510"/>
        </w:trPr>
        <w:tc>
          <w:tcPr>
            <w:tcW w:w="426" w:type="dxa"/>
            <w:vMerge/>
            <w:tcBorders>
              <w:left w:val="thinThickSmallGap" w:sz="18" w:space="0" w:color="auto"/>
              <w:bottom w:val="single" w:sz="4" w:space="0" w:color="auto"/>
              <w:right w:val="single" w:sz="4" w:space="0" w:color="auto"/>
            </w:tcBorders>
            <w:shd w:val="clear" w:color="auto" w:fill="auto"/>
            <w:noWrap/>
            <w:vAlign w:val="center"/>
            <w:hideMark/>
          </w:tcPr>
          <w:p w14:paraId="63395B87" w14:textId="77777777" w:rsidR="00A65DB6" w:rsidRPr="006A41C8" w:rsidRDefault="00A65DB6" w:rsidP="00E30059">
            <w:pPr>
              <w:widowControl/>
              <w:jc w:val="center"/>
              <w:rPr>
                <w:rFonts w:ascii="新細明體" w:hAnsi="新細明體" w:cs="新細明體"/>
                <w:color w:val="000000"/>
                <w:kern w:val="0"/>
                <w:szCs w:val="24"/>
              </w:rPr>
            </w:pPr>
          </w:p>
        </w:tc>
        <w:tc>
          <w:tcPr>
            <w:tcW w:w="1417" w:type="dxa"/>
            <w:vMerge/>
            <w:tcBorders>
              <w:left w:val="nil"/>
              <w:bottom w:val="single" w:sz="4" w:space="0" w:color="auto"/>
              <w:right w:val="single" w:sz="4" w:space="0" w:color="auto"/>
            </w:tcBorders>
            <w:shd w:val="clear" w:color="auto" w:fill="auto"/>
            <w:vAlign w:val="center"/>
            <w:hideMark/>
          </w:tcPr>
          <w:p w14:paraId="2A7939D6" w14:textId="77777777" w:rsidR="00A65DB6" w:rsidRPr="006A41C8" w:rsidRDefault="00A65DB6" w:rsidP="00E30059">
            <w:pPr>
              <w:widowControl/>
              <w:jc w:val="center"/>
              <w:rPr>
                <w:rFonts w:ascii="新細明體" w:hAnsi="新細明體" w:cs="新細明體"/>
                <w:color w:val="000000"/>
                <w:kern w:val="0"/>
                <w:szCs w:val="24"/>
              </w:rPr>
            </w:pPr>
          </w:p>
        </w:tc>
        <w:tc>
          <w:tcPr>
            <w:tcW w:w="4255" w:type="dxa"/>
            <w:tcBorders>
              <w:top w:val="nil"/>
              <w:left w:val="nil"/>
              <w:bottom w:val="single" w:sz="4" w:space="0" w:color="auto"/>
              <w:right w:val="single" w:sz="4" w:space="0" w:color="auto"/>
            </w:tcBorders>
            <w:shd w:val="clear" w:color="auto" w:fill="auto"/>
            <w:vAlign w:val="center"/>
            <w:hideMark/>
          </w:tcPr>
          <w:p w14:paraId="07ACA0E2" w14:textId="7DA29145" w:rsidR="00A65DB6" w:rsidRPr="006A41C8" w:rsidRDefault="00A65DB6" w:rsidP="00A65DB6">
            <w:pPr>
              <w:adjustRightInd w:val="0"/>
              <w:snapToGrid w:val="0"/>
              <w:spacing w:line="220" w:lineRule="exact"/>
              <w:ind w:leftChars="50" w:left="300" w:rightChars="50" w:right="120" w:hangingChars="100" w:hanging="180"/>
              <w:jc w:val="both"/>
              <w:rPr>
                <w:rFonts w:ascii="新細明體" w:hAnsi="新細明體"/>
                <w:sz w:val="18"/>
                <w:szCs w:val="18"/>
              </w:rPr>
            </w:pPr>
            <w:r w:rsidRPr="006A41C8">
              <w:rPr>
                <w:rFonts w:ascii="新細明體" w:hAnsi="新細明體" w:hint="eastAsia"/>
                <w:sz w:val="18"/>
                <w:szCs w:val="18"/>
              </w:rPr>
              <w:t>(8)植栽樹種建議優先考慮選用</w:t>
            </w:r>
            <w:r w:rsidR="0099683E" w:rsidRPr="006A41C8">
              <w:rPr>
                <w:rFonts w:ascii="新細明體" w:hAnsi="新細明體" w:hint="eastAsia"/>
                <w:sz w:val="18"/>
                <w:szCs w:val="18"/>
              </w:rPr>
              <w:t>臺</w:t>
            </w:r>
            <w:r w:rsidRPr="006A41C8">
              <w:rPr>
                <w:rFonts w:ascii="新細明體" w:hAnsi="新細明體" w:hint="eastAsia"/>
                <w:sz w:val="18"/>
                <w:szCs w:val="18"/>
              </w:rPr>
              <w:t>灣原生種或誘鳥誘蝶植栽。</w:t>
            </w:r>
          </w:p>
        </w:tc>
        <w:tc>
          <w:tcPr>
            <w:tcW w:w="2409" w:type="dxa"/>
            <w:tcBorders>
              <w:top w:val="nil"/>
              <w:left w:val="nil"/>
              <w:bottom w:val="single" w:sz="4" w:space="0" w:color="auto"/>
              <w:right w:val="single" w:sz="4" w:space="0" w:color="auto"/>
            </w:tcBorders>
            <w:shd w:val="clear" w:color="auto" w:fill="auto"/>
            <w:hideMark/>
          </w:tcPr>
          <w:p w14:paraId="04A4C54A" w14:textId="77777777" w:rsidR="00A65DB6" w:rsidRPr="006A41C8" w:rsidRDefault="00A65DB6" w:rsidP="00E30059">
            <w:pPr>
              <w:ind w:left="180" w:hangingChars="100" w:hanging="180"/>
              <w:jc w:val="both"/>
              <w:rPr>
                <w:rFonts w:ascii="新細明體" w:hAnsi="新細明體"/>
                <w:sz w:val="18"/>
                <w:szCs w:val="18"/>
              </w:rPr>
            </w:pPr>
            <w:r w:rsidRPr="006A41C8">
              <w:rPr>
                <w:rFonts w:ascii="新細明體" w:hAnsi="新細明體" w:hint="eastAsia"/>
                <w:sz w:val="18"/>
                <w:szCs w:val="18"/>
              </w:rPr>
              <w:t>檢討：</w:t>
            </w:r>
          </w:p>
        </w:tc>
        <w:tc>
          <w:tcPr>
            <w:tcW w:w="567" w:type="dxa"/>
            <w:tcBorders>
              <w:top w:val="nil"/>
              <w:left w:val="nil"/>
              <w:bottom w:val="single" w:sz="4" w:space="0" w:color="auto"/>
              <w:right w:val="single" w:sz="4" w:space="0" w:color="auto"/>
            </w:tcBorders>
            <w:shd w:val="clear" w:color="auto" w:fill="auto"/>
            <w:noWrap/>
            <w:vAlign w:val="center"/>
            <w:hideMark/>
          </w:tcPr>
          <w:p w14:paraId="40314A6D" w14:textId="77777777" w:rsidR="00A65DB6" w:rsidRPr="006A41C8" w:rsidRDefault="00A65DB6" w:rsidP="001B2573">
            <w:pPr>
              <w:ind w:left="180" w:hangingChars="100" w:hanging="180"/>
              <w:jc w:val="both"/>
              <w:rPr>
                <w:rFonts w:ascii="新細明體" w:hAnsi="新細明體"/>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3E010752" w14:textId="77777777" w:rsidR="00A65DB6" w:rsidRPr="006A41C8" w:rsidRDefault="00A65DB6" w:rsidP="001B2573">
            <w:pPr>
              <w:widowControl/>
              <w:jc w:val="both"/>
              <w:rPr>
                <w:rFonts w:ascii="新細明體" w:hAnsi="新細明體" w:cs="新細明體"/>
                <w:color w:val="000000"/>
                <w:kern w:val="0"/>
                <w:szCs w:val="24"/>
              </w:rPr>
            </w:pPr>
          </w:p>
        </w:tc>
        <w:tc>
          <w:tcPr>
            <w:tcW w:w="855" w:type="dxa"/>
            <w:tcBorders>
              <w:top w:val="nil"/>
              <w:left w:val="nil"/>
              <w:bottom w:val="single" w:sz="4" w:space="0" w:color="auto"/>
              <w:right w:val="thickThinSmallGap" w:sz="18" w:space="0" w:color="auto"/>
            </w:tcBorders>
            <w:shd w:val="clear" w:color="auto" w:fill="auto"/>
            <w:noWrap/>
            <w:vAlign w:val="center"/>
            <w:hideMark/>
          </w:tcPr>
          <w:p w14:paraId="4882B8D1" w14:textId="77777777" w:rsidR="00A65DB6" w:rsidRPr="006A41C8" w:rsidRDefault="00A65DB6" w:rsidP="001B2573">
            <w:pPr>
              <w:widowControl/>
              <w:jc w:val="both"/>
              <w:rPr>
                <w:rFonts w:ascii="新細明體" w:hAnsi="新細明體"/>
                <w:color w:val="000000"/>
                <w:kern w:val="0"/>
                <w:szCs w:val="24"/>
              </w:rPr>
            </w:pPr>
          </w:p>
        </w:tc>
      </w:tr>
      <w:tr w:rsidR="00A65DB6" w:rsidRPr="006A41C8" w14:paraId="7B533BD5" w14:textId="77777777" w:rsidTr="001B2573">
        <w:trPr>
          <w:trHeight w:val="794"/>
        </w:trPr>
        <w:tc>
          <w:tcPr>
            <w:tcW w:w="426" w:type="dxa"/>
            <w:vMerge w:val="restart"/>
            <w:tcBorders>
              <w:top w:val="nil"/>
              <w:left w:val="thinThickSmallGap" w:sz="18" w:space="0" w:color="auto"/>
              <w:right w:val="single" w:sz="4" w:space="0" w:color="auto"/>
            </w:tcBorders>
            <w:shd w:val="clear" w:color="auto" w:fill="auto"/>
            <w:noWrap/>
            <w:vAlign w:val="center"/>
            <w:hideMark/>
          </w:tcPr>
          <w:p w14:paraId="43E3C76A" w14:textId="77777777" w:rsidR="00A65DB6" w:rsidRPr="006A41C8" w:rsidRDefault="00A65DB6" w:rsidP="00F633AB">
            <w:pPr>
              <w:widowControl/>
              <w:jc w:val="center"/>
              <w:rPr>
                <w:rFonts w:ascii="新細明體" w:hAnsi="新細明體" w:cs="新細明體"/>
                <w:color w:val="000000"/>
                <w:kern w:val="0"/>
                <w:sz w:val="22"/>
              </w:rPr>
            </w:pPr>
            <w:r w:rsidRPr="006A41C8">
              <w:rPr>
                <w:rFonts w:ascii="新細明體" w:hAnsi="新細明體" w:cs="新細明體" w:hint="eastAsia"/>
                <w:color w:val="000000"/>
                <w:kern w:val="0"/>
                <w:sz w:val="22"/>
              </w:rPr>
              <w:t>7</w:t>
            </w:r>
          </w:p>
        </w:tc>
        <w:tc>
          <w:tcPr>
            <w:tcW w:w="1417" w:type="dxa"/>
            <w:vMerge w:val="restart"/>
            <w:tcBorders>
              <w:top w:val="nil"/>
              <w:left w:val="nil"/>
              <w:right w:val="single" w:sz="4" w:space="0" w:color="auto"/>
            </w:tcBorders>
            <w:shd w:val="clear" w:color="auto" w:fill="auto"/>
            <w:vAlign w:val="center"/>
            <w:hideMark/>
          </w:tcPr>
          <w:p w14:paraId="14660853" w14:textId="77777777" w:rsidR="00A65DB6" w:rsidRPr="006A41C8" w:rsidRDefault="00A65DB6" w:rsidP="00134C22">
            <w:pPr>
              <w:widowControl/>
              <w:jc w:val="center"/>
              <w:rPr>
                <w:rFonts w:ascii="新細明體" w:hAnsi="新細明體" w:cs="新細明體"/>
                <w:color w:val="000000"/>
                <w:kern w:val="0"/>
                <w:sz w:val="22"/>
              </w:rPr>
            </w:pPr>
            <w:r w:rsidRPr="006A41C8">
              <w:rPr>
                <w:rFonts w:ascii="新細明體" w:hAnsi="新細明體" w:cs="新細明體" w:hint="eastAsia"/>
                <w:color w:val="000000"/>
                <w:kern w:val="0"/>
                <w:sz w:val="22"/>
              </w:rPr>
              <w:t>步道及廣場</w:t>
            </w:r>
          </w:p>
        </w:tc>
        <w:tc>
          <w:tcPr>
            <w:tcW w:w="4255" w:type="dxa"/>
            <w:tcBorders>
              <w:top w:val="nil"/>
              <w:left w:val="nil"/>
              <w:bottom w:val="single" w:sz="4" w:space="0" w:color="auto"/>
              <w:right w:val="single" w:sz="4" w:space="0" w:color="auto"/>
            </w:tcBorders>
            <w:shd w:val="clear" w:color="auto" w:fill="auto"/>
            <w:vAlign w:val="center"/>
            <w:hideMark/>
          </w:tcPr>
          <w:p w14:paraId="295A1153" w14:textId="77777777" w:rsidR="00A65DB6" w:rsidRPr="006A41C8" w:rsidRDefault="00A65DB6" w:rsidP="00A65DB6">
            <w:pPr>
              <w:adjustRightInd w:val="0"/>
              <w:snapToGrid w:val="0"/>
              <w:spacing w:line="220" w:lineRule="exact"/>
              <w:ind w:left="180" w:rightChars="50" w:right="120" w:hangingChars="100" w:hanging="180"/>
              <w:jc w:val="both"/>
              <w:rPr>
                <w:rFonts w:ascii="新細明體" w:hAnsi="新細明體"/>
                <w:sz w:val="18"/>
                <w:szCs w:val="18"/>
              </w:rPr>
            </w:pPr>
            <w:r w:rsidRPr="006A41C8">
              <w:rPr>
                <w:rFonts w:ascii="新細明體" w:hAnsi="新細明體" w:hint="eastAsia"/>
                <w:sz w:val="18"/>
                <w:szCs w:val="18"/>
              </w:rPr>
              <w:t>1.步道、廣場鋪面應力求平整，其高低差以小於</w:t>
            </w:r>
            <w:r w:rsidRPr="006A41C8">
              <w:rPr>
                <w:rFonts w:ascii="新細明體" w:hAnsi="新細明體"/>
                <w:sz w:val="18"/>
                <w:szCs w:val="18"/>
              </w:rPr>
              <w:t>2</w:t>
            </w:r>
            <w:r w:rsidRPr="006A41C8">
              <w:rPr>
                <w:rFonts w:ascii="新細明體" w:hAnsi="新細明體" w:hint="eastAsia"/>
                <w:sz w:val="18"/>
                <w:szCs w:val="18"/>
              </w:rPr>
              <w:t>公分為原則。其舖面材料、色澤應與建築相配合，並應為防滑性材料，且儘量使用透水性材料，不得全面舖設柏油或水泥。</w:t>
            </w:r>
          </w:p>
        </w:tc>
        <w:tc>
          <w:tcPr>
            <w:tcW w:w="2409" w:type="dxa"/>
            <w:tcBorders>
              <w:top w:val="nil"/>
              <w:left w:val="nil"/>
              <w:bottom w:val="single" w:sz="4" w:space="0" w:color="auto"/>
              <w:right w:val="single" w:sz="4" w:space="0" w:color="auto"/>
            </w:tcBorders>
            <w:shd w:val="clear" w:color="auto" w:fill="auto"/>
            <w:hideMark/>
          </w:tcPr>
          <w:p w14:paraId="7F576754" w14:textId="77777777" w:rsidR="00A65DB6" w:rsidRPr="006A41C8" w:rsidRDefault="00A65DB6" w:rsidP="006244AB">
            <w:pPr>
              <w:ind w:left="180" w:hangingChars="100" w:hanging="180"/>
              <w:jc w:val="both"/>
              <w:rPr>
                <w:rFonts w:ascii="新細明體" w:hAnsi="新細明體"/>
                <w:sz w:val="18"/>
                <w:szCs w:val="18"/>
              </w:rPr>
            </w:pPr>
            <w:r w:rsidRPr="006A41C8">
              <w:rPr>
                <w:rFonts w:ascii="新細明體" w:hAnsi="新細明體" w:hint="eastAsia"/>
                <w:sz w:val="18"/>
                <w:szCs w:val="18"/>
              </w:rPr>
              <w:t>檢討：</w:t>
            </w:r>
          </w:p>
        </w:tc>
        <w:tc>
          <w:tcPr>
            <w:tcW w:w="567" w:type="dxa"/>
            <w:tcBorders>
              <w:top w:val="nil"/>
              <w:left w:val="nil"/>
              <w:bottom w:val="single" w:sz="4" w:space="0" w:color="auto"/>
              <w:right w:val="single" w:sz="4" w:space="0" w:color="auto"/>
            </w:tcBorders>
            <w:shd w:val="clear" w:color="auto" w:fill="auto"/>
            <w:noWrap/>
            <w:vAlign w:val="center"/>
            <w:hideMark/>
          </w:tcPr>
          <w:p w14:paraId="5723FAF9" w14:textId="77777777" w:rsidR="00A65DB6" w:rsidRPr="006A41C8" w:rsidRDefault="00A65DB6" w:rsidP="001B2573">
            <w:pPr>
              <w:ind w:left="180" w:hangingChars="100" w:hanging="180"/>
              <w:jc w:val="both"/>
              <w:rPr>
                <w:rFonts w:ascii="新細明體" w:hAnsi="新細明體"/>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1A600D3C" w14:textId="77777777" w:rsidR="00A65DB6" w:rsidRPr="006A41C8" w:rsidRDefault="00A65DB6" w:rsidP="001B2573">
            <w:pPr>
              <w:widowControl/>
              <w:jc w:val="both"/>
              <w:rPr>
                <w:rFonts w:ascii="新細明體" w:hAnsi="新細明體" w:cs="新細明體"/>
                <w:color w:val="000000"/>
                <w:kern w:val="0"/>
                <w:szCs w:val="24"/>
              </w:rPr>
            </w:pPr>
          </w:p>
        </w:tc>
        <w:tc>
          <w:tcPr>
            <w:tcW w:w="855" w:type="dxa"/>
            <w:tcBorders>
              <w:top w:val="nil"/>
              <w:left w:val="nil"/>
              <w:bottom w:val="single" w:sz="4" w:space="0" w:color="auto"/>
              <w:right w:val="thickThinSmallGap" w:sz="18" w:space="0" w:color="auto"/>
            </w:tcBorders>
            <w:shd w:val="clear" w:color="auto" w:fill="auto"/>
            <w:noWrap/>
            <w:vAlign w:val="center"/>
            <w:hideMark/>
          </w:tcPr>
          <w:p w14:paraId="71E8640D" w14:textId="77777777" w:rsidR="00A65DB6" w:rsidRPr="006A41C8" w:rsidRDefault="00A65DB6" w:rsidP="001B2573">
            <w:pPr>
              <w:widowControl/>
              <w:jc w:val="both"/>
              <w:rPr>
                <w:rFonts w:ascii="新細明體" w:hAnsi="新細明體" w:cs="新細明體"/>
                <w:color w:val="000000"/>
                <w:kern w:val="0"/>
                <w:szCs w:val="24"/>
              </w:rPr>
            </w:pPr>
          </w:p>
        </w:tc>
      </w:tr>
      <w:tr w:rsidR="00A65DB6" w:rsidRPr="006A41C8" w14:paraId="36E56CFF" w14:textId="77777777" w:rsidTr="001B2573">
        <w:trPr>
          <w:trHeight w:val="624"/>
        </w:trPr>
        <w:tc>
          <w:tcPr>
            <w:tcW w:w="426" w:type="dxa"/>
            <w:vMerge/>
            <w:tcBorders>
              <w:left w:val="thinThickSmallGap" w:sz="18" w:space="0" w:color="auto"/>
              <w:right w:val="single" w:sz="4" w:space="0" w:color="auto"/>
            </w:tcBorders>
            <w:shd w:val="clear" w:color="auto" w:fill="auto"/>
            <w:noWrap/>
            <w:vAlign w:val="center"/>
            <w:hideMark/>
          </w:tcPr>
          <w:p w14:paraId="432B56FC" w14:textId="77777777" w:rsidR="00A65DB6" w:rsidRPr="006A41C8" w:rsidRDefault="00A65DB6" w:rsidP="00F633AB">
            <w:pPr>
              <w:widowControl/>
              <w:jc w:val="center"/>
              <w:rPr>
                <w:rFonts w:ascii="新細明體" w:hAnsi="新細明體" w:cs="新細明體"/>
                <w:color w:val="000000"/>
                <w:kern w:val="0"/>
                <w:sz w:val="22"/>
              </w:rPr>
            </w:pPr>
          </w:p>
        </w:tc>
        <w:tc>
          <w:tcPr>
            <w:tcW w:w="1417" w:type="dxa"/>
            <w:vMerge/>
            <w:tcBorders>
              <w:left w:val="nil"/>
              <w:right w:val="single" w:sz="4" w:space="0" w:color="auto"/>
            </w:tcBorders>
            <w:shd w:val="clear" w:color="auto" w:fill="auto"/>
            <w:noWrap/>
            <w:vAlign w:val="center"/>
            <w:hideMark/>
          </w:tcPr>
          <w:p w14:paraId="70B4DE15" w14:textId="77777777" w:rsidR="00A65DB6" w:rsidRPr="006A41C8" w:rsidRDefault="00A65DB6" w:rsidP="00F633AB">
            <w:pPr>
              <w:widowControl/>
              <w:jc w:val="center"/>
              <w:rPr>
                <w:rFonts w:ascii="新細明體" w:hAnsi="新細明體" w:cs="新細明體"/>
                <w:color w:val="000000"/>
                <w:kern w:val="0"/>
                <w:sz w:val="22"/>
              </w:rPr>
            </w:pPr>
          </w:p>
        </w:tc>
        <w:tc>
          <w:tcPr>
            <w:tcW w:w="4255" w:type="dxa"/>
            <w:tcBorders>
              <w:top w:val="nil"/>
              <w:left w:val="nil"/>
              <w:bottom w:val="single" w:sz="4" w:space="0" w:color="auto"/>
              <w:right w:val="single" w:sz="4" w:space="0" w:color="auto"/>
            </w:tcBorders>
            <w:shd w:val="clear" w:color="auto" w:fill="auto"/>
            <w:vAlign w:val="center"/>
            <w:hideMark/>
          </w:tcPr>
          <w:p w14:paraId="65B8B1FB" w14:textId="77777777" w:rsidR="00A65DB6" w:rsidRPr="006A41C8" w:rsidRDefault="00A65DB6" w:rsidP="00134C22">
            <w:pPr>
              <w:adjustRightInd w:val="0"/>
              <w:snapToGrid w:val="0"/>
              <w:spacing w:line="220" w:lineRule="exact"/>
              <w:ind w:left="180" w:rightChars="50" w:right="120" w:hangingChars="100" w:hanging="180"/>
              <w:jc w:val="both"/>
              <w:rPr>
                <w:rFonts w:ascii="新細明體" w:hAnsi="新細明體"/>
                <w:sz w:val="18"/>
                <w:szCs w:val="18"/>
              </w:rPr>
            </w:pPr>
            <w:r w:rsidRPr="006A41C8">
              <w:rPr>
                <w:rFonts w:ascii="新細明體" w:hAnsi="新細明體" w:hint="eastAsia"/>
                <w:sz w:val="18"/>
                <w:szCs w:val="18"/>
              </w:rPr>
              <w:t>2.步道、廣場舖面之雨水排水應能先進入植栽穴供植物使用，以減低澆水之需要。</w:t>
            </w:r>
          </w:p>
        </w:tc>
        <w:tc>
          <w:tcPr>
            <w:tcW w:w="2409" w:type="dxa"/>
            <w:tcBorders>
              <w:top w:val="nil"/>
              <w:left w:val="nil"/>
              <w:bottom w:val="single" w:sz="4" w:space="0" w:color="auto"/>
              <w:right w:val="single" w:sz="4" w:space="0" w:color="auto"/>
            </w:tcBorders>
            <w:shd w:val="clear" w:color="auto" w:fill="auto"/>
            <w:hideMark/>
          </w:tcPr>
          <w:p w14:paraId="7990C8D1" w14:textId="77777777" w:rsidR="00A65DB6" w:rsidRPr="006A41C8" w:rsidRDefault="00A65DB6" w:rsidP="00134C22">
            <w:pPr>
              <w:ind w:left="180" w:hangingChars="100" w:hanging="180"/>
              <w:jc w:val="both"/>
              <w:rPr>
                <w:rFonts w:ascii="新細明體" w:hAnsi="新細明體"/>
                <w:sz w:val="18"/>
                <w:szCs w:val="18"/>
              </w:rPr>
            </w:pPr>
            <w:r w:rsidRPr="006A41C8">
              <w:rPr>
                <w:rFonts w:ascii="新細明體" w:hAnsi="新細明體" w:hint="eastAsia"/>
                <w:sz w:val="18"/>
                <w:szCs w:val="18"/>
              </w:rPr>
              <w:t>檢討：</w:t>
            </w:r>
          </w:p>
        </w:tc>
        <w:tc>
          <w:tcPr>
            <w:tcW w:w="567" w:type="dxa"/>
            <w:tcBorders>
              <w:top w:val="nil"/>
              <w:left w:val="nil"/>
              <w:bottom w:val="single" w:sz="4" w:space="0" w:color="auto"/>
              <w:right w:val="single" w:sz="4" w:space="0" w:color="auto"/>
            </w:tcBorders>
            <w:shd w:val="clear" w:color="auto" w:fill="auto"/>
            <w:noWrap/>
            <w:vAlign w:val="center"/>
            <w:hideMark/>
          </w:tcPr>
          <w:p w14:paraId="4274E393" w14:textId="77777777" w:rsidR="00A65DB6" w:rsidRPr="006A41C8" w:rsidRDefault="00A65DB6" w:rsidP="001B2573">
            <w:pPr>
              <w:ind w:left="180" w:hangingChars="100" w:hanging="180"/>
              <w:jc w:val="both"/>
              <w:rPr>
                <w:rFonts w:ascii="新細明體" w:hAnsi="新細明體"/>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194B5CBD" w14:textId="77777777" w:rsidR="00A65DB6" w:rsidRPr="006A41C8" w:rsidRDefault="00A65DB6" w:rsidP="001B2573">
            <w:pPr>
              <w:widowControl/>
              <w:jc w:val="both"/>
              <w:rPr>
                <w:rFonts w:ascii="新細明體" w:hAnsi="新細明體" w:cs="新細明體"/>
                <w:color w:val="000000"/>
                <w:kern w:val="0"/>
                <w:szCs w:val="24"/>
              </w:rPr>
            </w:pPr>
          </w:p>
        </w:tc>
        <w:tc>
          <w:tcPr>
            <w:tcW w:w="855" w:type="dxa"/>
            <w:tcBorders>
              <w:top w:val="nil"/>
              <w:left w:val="nil"/>
              <w:bottom w:val="single" w:sz="4" w:space="0" w:color="auto"/>
              <w:right w:val="thickThinSmallGap" w:sz="18" w:space="0" w:color="auto"/>
            </w:tcBorders>
            <w:shd w:val="clear" w:color="auto" w:fill="auto"/>
            <w:noWrap/>
            <w:vAlign w:val="center"/>
            <w:hideMark/>
          </w:tcPr>
          <w:p w14:paraId="7B318C6F" w14:textId="77777777" w:rsidR="00A65DB6" w:rsidRPr="006A41C8" w:rsidRDefault="00A65DB6" w:rsidP="001B2573">
            <w:pPr>
              <w:widowControl/>
              <w:jc w:val="both"/>
              <w:rPr>
                <w:rFonts w:ascii="新細明體" w:hAnsi="新細明體" w:cs="新細明體"/>
                <w:color w:val="000000"/>
                <w:kern w:val="0"/>
                <w:szCs w:val="24"/>
              </w:rPr>
            </w:pPr>
          </w:p>
        </w:tc>
      </w:tr>
      <w:tr w:rsidR="00A65DB6" w:rsidRPr="006A41C8" w14:paraId="617C4972" w14:textId="77777777" w:rsidTr="001B2573">
        <w:trPr>
          <w:trHeight w:val="624"/>
        </w:trPr>
        <w:tc>
          <w:tcPr>
            <w:tcW w:w="426" w:type="dxa"/>
            <w:vMerge/>
            <w:tcBorders>
              <w:left w:val="thinThickSmallGap" w:sz="18" w:space="0" w:color="auto"/>
              <w:right w:val="single" w:sz="4" w:space="0" w:color="auto"/>
            </w:tcBorders>
            <w:shd w:val="clear" w:color="auto" w:fill="auto"/>
            <w:noWrap/>
            <w:vAlign w:val="center"/>
            <w:hideMark/>
          </w:tcPr>
          <w:p w14:paraId="1A93310E" w14:textId="77777777" w:rsidR="00A65DB6" w:rsidRPr="006A41C8" w:rsidRDefault="00A65DB6" w:rsidP="00F633AB">
            <w:pPr>
              <w:widowControl/>
              <w:jc w:val="center"/>
              <w:rPr>
                <w:rFonts w:ascii="新細明體" w:hAnsi="新細明體" w:cs="新細明體"/>
                <w:color w:val="000000"/>
                <w:kern w:val="0"/>
                <w:sz w:val="22"/>
              </w:rPr>
            </w:pPr>
          </w:p>
        </w:tc>
        <w:tc>
          <w:tcPr>
            <w:tcW w:w="1417" w:type="dxa"/>
            <w:vMerge/>
            <w:tcBorders>
              <w:left w:val="nil"/>
              <w:right w:val="single" w:sz="4" w:space="0" w:color="auto"/>
            </w:tcBorders>
            <w:shd w:val="clear" w:color="auto" w:fill="auto"/>
            <w:noWrap/>
            <w:vAlign w:val="center"/>
            <w:hideMark/>
          </w:tcPr>
          <w:p w14:paraId="1BCDA554" w14:textId="77777777" w:rsidR="00A65DB6" w:rsidRPr="006A41C8" w:rsidRDefault="00A65DB6" w:rsidP="00F633AB">
            <w:pPr>
              <w:widowControl/>
              <w:jc w:val="center"/>
              <w:rPr>
                <w:rFonts w:ascii="新細明體" w:hAnsi="新細明體" w:cs="新細明體"/>
                <w:color w:val="000000"/>
                <w:kern w:val="0"/>
                <w:sz w:val="22"/>
              </w:rPr>
            </w:pPr>
          </w:p>
        </w:tc>
        <w:tc>
          <w:tcPr>
            <w:tcW w:w="4255" w:type="dxa"/>
            <w:tcBorders>
              <w:top w:val="nil"/>
              <w:left w:val="nil"/>
              <w:bottom w:val="single" w:sz="4" w:space="0" w:color="auto"/>
              <w:right w:val="single" w:sz="4" w:space="0" w:color="auto"/>
            </w:tcBorders>
            <w:shd w:val="clear" w:color="auto" w:fill="auto"/>
            <w:vAlign w:val="center"/>
            <w:hideMark/>
          </w:tcPr>
          <w:p w14:paraId="3B4C46AE" w14:textId="77777777" w:rsidR="00A65DB6" w:rsidRPr="006A41C8" w:rsidRDefault="00A65DB6" w:rsidP="00134C22">
            <w:pPr>
              <w:adjustRightInd w:val="0"/>
              <w:snapToGrid w:val="0"/>
              <w:spacing w:line="220" w:lineRule="exact"/>
              <w:ind w:left="180" w:rightChars="50" w:right="120" w:hangingChars="100" w:hanging="180"/>
              <w:jc w:val="both"/>
              <w:rPr>
                <w:rFonts w:ascii="新細明體" w:hAnsi="新細明體"/>
                <w:sz w:val="18"/>
                <w:szCs w:val="18"/>
              </w:rPr>
            </w:pPr>
            <w:r w:rsidRPr="006A41C8">
              <w:rPr>
                <w:rFonts w:ascii="新細明體" w:hAnsi="新細明體" w:hint="eastAsia"/>
                <w:sz w:val="18"/>
                <w:szCs w:val="18"/>
              </w:rPr>
              <w:t>3.銜接車道、停車場之步道、廣場，其舖面材料應力求相互調和。</w:t>
            </w:r>
          </w:p>
        </w:tc>
        <w:tc>
          <w:tcPr>
            <w:tcW w:w="2409" w:type="dxa"/>
            <w:tcBorders>
              <w:top w:val="nil"/>
              <w:left w:val="nil"/>
              <w:bottom w:val="single" w:sz="4" w:space="0" w:color="auto"/>
              <w:right w:val="single" w:sz="4" w:space="0" w:color="auto"/>
            </w:tcBorders>
            <w:shd w:val="clear" w:color="auto" w:fill="auto"/>
            <w:hideMark/>
          </w:tcPr>
          <w:p w14:paraId="78405FC4" w14:textId="77777777" w:rsidR="00A65DB6" w:rsidRPr="006A41C8" w:rsidRDefault="00A65DB6" w:rsidP="006244AB">
            <w:pPr>
              <w:ind w:left="180" w:hangingChars="100" w:hanging="180"/>
              <w:jc w:val="both"/>
              <w:rPr>
                <w:rFonts w:ascii="新細明體" w:hAnsi="新細明體"/>
                <w:sz w:val="18"/>
                <w:szCs w:val="18"/>
              </w:rPr>
            </w:pPr>
            <w:r w:rsidRPr="006A41C8">
              <w:rPr>
                <w:rFonts w:ascii="新細明體" w:hAnsi="新細明體" w:hint="eastAsia"/>
                <w:sz w:val="18"/>
                <w:szCs w:val="18"/>
              </w:rPr>
              <w:t>檢討：</w:t>
            </w:r>
          </w:p>
        </w:tc>
        <w:tc>
          <w:tcPr>
            <w:tcW w:w="567" w:type="dxa"/>
            <w:tcBorders>
              <w:top w:val="nil"/>
              <w:left w:val="nil"/>
              <w:bottom w:val="single" w:sz="4" w:space="0" w:color="auto"/>
              <w:right w:val="single" w:sz="4" w:space="0" w:color="auto"/>
            </w:tcBorders>
            <w:shd w:val="clear" w:color="auto" w:fill="auto"/>
            <w:noWrap/>
            <w:vAlign w:val="center"/>
            <w:hideMark/>
          </w:tcPr>
          <w:p w14:paraId="58A6EB3F" w14:textId="77777777" w:rsidR="00A65DB6" w:rsidRPr="006A41C8" w:rsidRDefault="00A65DB6" w:rsidP="001B2573">
            <w:pPr>
              <w:ind w:left="180" w:hangingChars="100" w:hanging="180"/>
              <w:jc w:val="both"/>
              <w:rPr>
                <w:rFonts w:ascii="新細明體" w:hAnsi="新細明體"/>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169BB245" w14:textId="77777777" w:rsidR="00A65DB6" w:rsidRPr="006A41C8" w:rsidRDefault="00A65DB6" w:rsidP="001B2573">
            <w:pPr>
              <w:widowControl/>
              <w:jc w:val="both"/>
              <w:rPr>
                <w:rFonts w:ascii="新細明體" w:hAnsi="新細明體" w:cs="新細明體"/>
                <w:color w:val="000000"/>
                <w:kern w:val="0"/>
                <w:szCs w:val="24"/>
              </w:rPr>
            </w:pPr>
          </w:p>
        </w:tc>
        <w:tc>
          <w:tcPr>
            <w:tcW w:w="855" w:type="dxa"/>
            <w:tcBorders>
              <w:top w:val="nil"/>
              <w:left w:val="nil"/>
              <w:bottom w:val="single" w:sz="4" w:space="0" w:color="auto"/>
              <w:right w:val="thickThinSmallGap" w:sz="18" w:space="0" w:color="auto"/>
            </w:tcBorders>
            <w:shd w:val="clear" w:color="auto" w:fill="auto"/>
            <w:noWrap/>
            <w:vAlign w:val="center"/>
            <w:hideMark/>
          </w:tcPr>
          <w:p w14:paraId="6E12C77F" w14:textId="77777777" w:rsidR="00A65DB6" w:rsidRPr="006A41C8" w:rsidRDefault="00A65DB6" w:rsidP="001B2573">
            <w:pPr>
              <w:widowControl/>
              <w:jc w:val="both"/>
              <w:rPr>
                <w:rFonts w:ascii="新細明體" w:hAnsi="新細明體" w:cs="新細明體"/>
                <w:color w:val="000000"/>
                <w:kern w:val="0"/>
                <w:szCs w:val="24"/>
              </w:rPr>
            </w:pPr>
          </w:p>
        </w:tc>
      </w:tr>
      <w:tr w:rsidR="00A65DB6" w:rsidRPr="006A41C8" w14:paraId="71C14B8F" w14:textId="77777777" w:rsidTr="001B2573">
        <w:trPr>
          <w:trHeight w:val="794"/>
        </w:trPr>
        <w:tc>
          <w:tcPr>
            <w:tcW w:w="426" w:type="dxa"/>
            <w:vMerge/>
            <w:tcBorders>
              <w:left w:val="thinThickSmallGap" w:sz="18" w:space="0" w:color="auto"/>
              <w:bottom w:val="single" w:sz="4" w:space="0" w:color="auto"/>
              <w:right w:val="single" w:sz="4" w:space="0" w:color="auto"/>
            </w:tcBorders>
            <w:shd w:val="clear" w:color="auto" w:fill="auto"/>
            <w:noWrap/>
            <w:vAlign w:val="center"/>
            <w:hideMark/>
          </w:tcPr>
          <w:p w14:paraId="781A936C" w14:textId="77777777" w:rsidR="00A65DB6" w:rsidRPr="006A41C8" w:rsidRDefault="00A65DB6" w:rsidP="00F633AB">
            <w:pPr>
              <w:widowControl/>
              <w:jc w:val="center"/>
              <w:rPr>
                <w:rFonts w:ascii="新細明體" w:hAnsi="新細明體" w:cs="新細明體"/>
                <w:color w:val="000000"/>
                <w:kern w:val="0"/>
                <w:sz w:val="22"/>
              </w:rPr>
            </w:pPr>
          </w:p>
        </w:tc>
        <w:tc>
          <w:tcPr>
            <w:tcW w:w="1417" w:type="dxa"/>
            <w:vMerge/>
            <w:tcBorders>
              <w:left w:val="nil"/>
              <w:bottom w:val="single" w:sz="4" w:space="0" w:color="auto"/>
              <w:right w:val="single" w:sz="4" w:space="0" w:color="auto"/>
            </w:tcBorders>
            <w:shd w:val="clear" w:color="auto" w:fill="auto"/>
            <w:noWrap/>
            <w:vAlign w:val="center"/>
            <w:hideMark/>
          </w:tcPr>
          <w:p w14:paraId="2E967D7D" w14:textId="77777777" w:rsidR="00A65DB6" w:rsidRPr="006A41C8" w:rsidRDefault="00A65DB6" w:rsidP="00F633AB">
            <w:pPr>
              <w:widowControl/>
              <w:jc w:val="center"/>
              <w:rPr>
                <w:rFonts w:ascii="新細明體" w:hAnsi="新細明體" w:cs="新細明體"/>
                <w:color w:val="000000"/>
                <w:kern w:val="0"/>
                <w:sz w:val="22"/>
              </w:rPr>
            </w:pPr>
          </w:p>
        </w:tc>
        <w:tc>
          <w:tcPr>
            <w:tcW w:w="4255" w:type="dxa"/>
            <w:tcBorders>
              <w:top w:val="nil"/>
              <w:left w:val="nil"/>
              <w:bottom w:val="single" w:sz="4" w:space="0" w:color="auto"/>
              <w:right w:val="single" w:sz="4" w:space="0" w:color="auto"/>
            </w:tcBorders>
            <w:shd w:val="clear" w:color="auto" w:fill="auto"/>
            <w:vAlign w:val="center"/>
            <w:hideMark/>
          </w:tcPr>
          <w:p w14:paraId="5E58E393" w14:textId="77777777" w:rsidR="00A65DB6" w:rsidRPr="006A41C8" w:rsidRDefault="00A65DB6" w:rsidP="00134C22">
            <w:pPr>
              <w:adjustRightInd w:val="0"/>
              <w:snapToGrid w:val="0"/>
              <w:spacing w:line="220" w:lineRule="exact"/>
              <w:ind w:left="180" w:rightChars="50" w:right="120" w:hangingChars="100" w:hanging="180"/>
              <w:jc w:val="both"/>
              <w:rPr>
                <w:rFonts w:ascii="新細明體" w:hAnsi="新細明體"/>
                <w:sz w:val="18"/>
                <w:szCs w:val="18"/>
              </w:rPr>
            </w:pPr>
            <w:r w:rsidRPr="006A41C8">
              <w:rPr>
                <w:rFonts w:ascii="新細明體" w:hAnsi="新細明體" w:hint="eastAsia"/>
                <w:sz w:val="18"/>
                <w:szCs w:val="18"/>
              </w:rPr>
              <w:t>4.高程變化須以階梯銜接時，須同時設置坡度緩於1:12之坡道以創造無障礙環境。</w:t>
            </w:r>
          </w:p>
        </w:tc>
        <w:tc>
          <w:tcPr>
            <w:tcW w:w="2409" w:type="dxa"/>
            <w:tcBorders>
              <w:top w:val="nil"/>
              <w:left w:val="nil"/>
              <w:bottom w:val="single" w:sz="4" w:space="0" w:color="auto"/>
              <w:right w:val="single" w:sz="4" w:space="0" w:color="auto"/>
            </w:tcBorders>
            <w:shd w:val="clear" w:color="auto" w:fill="auto"/>
            <w:hideMark/>
          </w:tcPr>
          <w:p w14:paraId="131F5CF7" w14:textId="77777777" w:rsidR="00A65DB6" w:rsidRPr="006A41C8" w:rsidRDefault="00A65DB6" w:rsidP="006244AB">
            <w:pPr>
              <w:ind w:left="180" w:hangingChars="100" w:hanging="180"/>
              <w:jc w:val="both"/>
              <w:rPr>
                <w:rFonts w:ascii="新細明體" w:hAnsi="新細明體"/>
                <w:sz w:val="18"/>
                <w:szCs w:val="18"/>
              </w:rPr>
            </w:pPr>
            <w:r w:rsidRPr="006A41C8">
              <w:rPr>
                <w:rFonts w:ascii="新細明體" w:hAnsi="新細明體" w:hint="eastAsia"/>
                <w:sz w:val="18"/>
                <w:szCs w:val="18"/>
              </w:rPr>
              <w:t>檢討：</w:t>
            </w:r>
          </w:p>
        </w:tc>
        <w:tc>
          <w:tcPr>
            <w:tcW w:w="567" w:type="dxa"/>
            <w:tcBorders>
              <w:top w:val="nil"/>
              <w:left w:val="nil"/>
              <w:bottom w:val="single" w:sz="4" w:space="0" w:color="auto"/>
              <w:right w:val="single" w:sz="4" w:space="0" w:color="auto"/>
            </w:tcBorders>
            <w:shd w:val="clear" w:color="auto" w:fill="auto"/>
            <w:noWrap/>
            <w:vAlign w:val="center"/>
            <w:hideMark/>
          </w:tcPr>
          <w:p w14:paraId="353E2C0C" w14:textId="77777777" w:rsidR="00A65DB6" w:rsidRPr="006A41C8" w:rsidRDefault="00A65DB6" w:rsidP="001B2573">
            <w:pPr>
              <w:ind w:left="180" w:hangingChars="100" w:hanging="180"/>
              <w:jc w:val="both"/>
              <w:rPr>
                <w:rFonts w:ascii="新細明體" w:hAnsi="新細明體"/>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2D2CAAAB" w14:textId="77777777" w:rsidR="00A65DB6" w:rsidRPr="006A41C8" w:rsidRDefault="00A65DB6" w:rsidP="001B2573">
            <w:pPr>
              <w:widowControl/>
              <w:jc w:val="both"/>
              <w:rPr>
                <w:rFonts w:ascii="新細明體" w:hAnsi="新細明體" w:cs="新細明體"/>
                <w:color w:val="000000"/>
                <w:kern w:val="0"/>
                <w:szCs w:val="24"/>
              </w:rPr>
            </w:pPr>
          </w:p>
        </w:tc>
        <w:tc>
          <w:tcPr>
            <w:tcW w:w="855" w:type="dxa"/>
            <w:tcBorders>
              <w:top w:val="nil"/>
              <w:left w:val="nil"/>
              <w:bottom w:val="single" w:sz="4" w:space="0" w:color="auto"/>
              <w:right w:val="thickThinSmallGap" w:sz="18" w:space="0" w:color="auto"/>
            </w:tcBorders>
            <w:shd w:val="clear" w:color="auto" w:fill="auto"/>
            <w:noWrap/>
            <w:vAlign w:val="center"/>
            <w:hideMark/>
          </w:tcPr>
          <w:p w14:paraId="259C2196" w14:textId="77777777" w:rsidR="00A65DB6" w:rsidRPr="006A41C8" w:rsidRDefault="00A65DB6" w:rsidP="001B2573">
            <w:pPr>
              <w:widowControl/>
              <w:jc w:val="both"/>
              <w:rPr>
                <w:rFonts w:ascii="新細明體" w:hAnsi="新細明體" w:cs="新細明體"/>
                <w:color w:val="000000"/>
                <w:kern w:val="0"/>
                <w:szCs w:val="24"/>
              </w:rPr>
            </w:pPr>
          </w:p>
        </w:tc>
      </w:tr>
      <w:tr w:rsidR="00A65DB6" w:rsidRPr="006A41C8" w14:paraId="4DEF449A" w14:textId="77777777" w:rsidTr="001B2573">
        <w:trPr>
          <w:trHeight w:val="624"/>
        </w:trPr>
        <w:tc>
          <w:tcPr>
            <w:tcW w:w="426" w:type="dxa"/>
            <w:vMerge w:val="restart"/>
            <w:tcBorders>
              <w:top w:val="nil"/>
              <w:left w:val="thinThickSmallGap" w:sz="18" w:space="0" w:color="auto"/>
              <w:right w:val="single" w:sz="4" w:space="0" w:color="auto"/>
            </w:tcBorders>
            <w:shd w:val="clear" w:color="auto" w:fill="auto"/>
            <w:noWrap/>
            <w:vAlign w:val="center"/>
            <w:hideMark/>
          </w:tcPr>
          <w:p w14:paraId="1F7CA583" w14:textId="77777777" w:rsidR="00A65DB6" w:rsidRPr="006A41C8" w:rsidRDefault="00A65DB6" w:rsidP="00F633AB">
            <w:pPr>
              <w:widowControl/>
              <w:jc w:val="center"/>
              <w:rPr>
                <w:rFonts w:ascii="新細明體" w:hAnsi="新細明體" w:cs="新細明體"/>
                <w:color w:val="000000"/>
                <w:kern w:val="0"/>
                <w:sz w:val="22"/>
              </w:rPr>
            </w:pPr>
            <w:r w:rsidRPr="006A41C8">
              <w:rPr>
                <w:rFonts w:ascii="新細明體" w:hAnsi="新細明體" w:cs="新細明體" w:hint="eastAsia"/>
                <w:color w:val="000000"/>
                <w:kern w:val="0"/>
                <w:sz w:val="22"/>
              </w:rPr>
              <w:t>8</w:t>
            </w:r>
          </w:p>
        </w:tc>
        <w:tc>
          <w:tcPr>
            <w:tcW w:w="1417" w:type="dxa"/>
            <w:vMerge w:val="restart"/>
            <w:tcBorders>
              <w:top w:val="nil"/>
              <w:left w:val="nil"/>
              <w:right w:val="single" w:sz="4" w:space="0" w:color="auto"/>
            </w:tcBorders>
            <w:shd w:val="clear" w:color="auto" w:fill="auto"/>
            <w:vAlign w:val="center"/>
            <w:hideMark/>
          </w:tcPr>
          <w:p w14:paraId="0BE6501C" w14:textId="77777777" w:rsidR="00A65DB6" w:rsidRPr="006A41C8" w:rsidRDefault="00A65DB6" w:rsidP="00134C22">
            <w:pPr>
              <w:widowControl/>
              <w:jc w:val="center"/>
              <w:rPr>
                <w:rFonts w:ascii="新細明體" w:hAnsi="新細明體" w:cs="新細明體"/>
                <w:color w:val="000000"/>
                <w:kern w:val="0"/>
                <w:sz w:val="22"/>
              </w:rPr>
            </w:pPr>
            <w:r w:rsidRPr="006A41C8">
              <w:rPr>
                <w:rFonts w:ascii="新細明體" w:hAnsi="新細明體" w:cs="新細明體" w:hint="eastAsia"/>
                <w:color w:val="000000"/>
                <w:kern w:val="0"/>
                <w:sz w:val="22"/>
              </w:rPr>
              <w:t>屋頂、窗台、陽台、露台、平台、庭院</w:t>
            </w:r>
          </w:p>
        </w:tc>
        <w:tc>
          <w:tcPr>
            <w:tcW w:w="4255" w:type="dxa"/>
            <w:tcBorders>
              <w:top w:val="nil"/>
              <w:left w:val="nil"/>
              <w:bottom w:val="single" w:sz="4" w:space="0" w:color="auto"/>
              <w:right w:val="single" w:sz="4" w:space="0" w:color="auto"/>
            </w:tcBorders>
            <w:shd w:val="clear" w:color="auto" w:fill="auto"/>
            <w:vAlign w:val="center"/>
            <w:hideMark/>
          </w:tcPr>
          <w:p w14:paraId="1D9BFA85" w14:textId="77777777" w:rsidR="00A65DB6" w:rsidRPr="006A41C8" w:rsidRDefault="00A65DB6" w:rsidP="00134C22">
            <w:pPr>
              <w:adjustRightInd w:val="0"/>
              <w:snapToGrid w:val="0"/>
              <w:spacing w:line="220" w:lineRule="exact"/>
              <w:ind w:left="180" w:rightChars="50" w:right="120" w:hangingChars="100" w:hanging="180"/>
              <w:jc w:val="both"/>
              <w:rPr>
                <w:rFonts w:ascii="新細明體" w:hAnsi="新細明體"/>
                <w:sz w:val="18"/>
                <w:szCs w:val="18"/>
              </w:rPr>
            </w:pPr>
            <w:r w:rsidRPr="006A41C8">
              <w:rPr>
                <w:rFonts w:ascii="新細明體" w:hAnsi="新細明體" w:hint="eastAsia"/>
                <w:sz w:val="18"/>
                <w:szCs w:val="18"/>
              </w:rPr>
              <w:t>1.屋頂、窗台、陽台、露台、平台等綠化以栽植灌木、草花、地被或攀爬性植物為主。</w:t>
            </w:r>
          </w:p>
        </w:tc>
        <w:tc>
          <w:tcPr>
            <w:tcW w:w="2409" w:type="dxa"/>
            <w:tcBorders>
              <w:top w:val="nil"/>
              <w:left w:val="nil"/>
              <w:bottom w:val="single" w:sz="4" w:space="0" w:color="auto"/>
              <w:right w:val="single" w:sz="4" w:space="0" w:color="auto"/>
            </w:tcBorders>
            <w:shd w:val="clear" w:color="auto" w:fill="auto"/>
            <w:hideMark/>
          </w:tcPr>
          <w:p w14:paraId="03E68A93" w14:textId="77777777" w:rsidR="00A65DB6" w:rsidRPr="006A41C8" w:rsidRDefault="00A65DB6" w:rsidP="006244AB">
            <w:pPr>
              <w:ind w:left="180" w:hangingChars="100" w:hanging="180"/>
              <w:jc w:val="both"/>
              <w:rPr>
                <w:rFonts w:ascii="新細明體" w:hAnsi="新細明體"/>
                <w:sz w:val="18"/>
                <w:szCs w:val="18"/>
              </w:rPr>
            </w:pPr>
            <w:r w:rsidRPr="006A41C8">
              <w:rPr>
                <w:rFonts w:ascii="新細明體" w:hAnsi="新細明體" w:hint="eastAsia"/>
                <w:sz w:val="18"/>
                <w:szCs w:val="18"/>
              </w:rPr>
              <w:t>檢討：</w:t>
            </w:r>
          </w:p>
        </w:tc>
        <w:tc>
          <w:tcPr>
            <w:tcW w:w="567" w:type="dxa"/>
            <w:tcBorders>
              <w:top w:val="nil"/>
              <w:left w:val="nil"/>
              <w:bottom w:val="single" w:sz="4" w:space="0" w:color="auto"/>
              <w:right w:val="single" w:sz="4" w:space="0" w:color="auto"/>
            </w:tcBorders>
            <w:shd w:val="clear" w:color="auto" w:fill="auto"/>
            <w:noWrap/>
            <w:vAlign w:val="center"/>
            <w:hideMark/>
          </w:tcPr>
          <w:p w14:paraId="3E5EDD1A" w14:textId="77777777" w:rsidR="00A65DB6" w:rsidRPr="006A41C8" w:rsidRDefault="00A65DB6" w:rsidP="001B2573">
            <w:pPr>
              <w:ind w:left="180" w:hangingChars="100" w:hanging="180"/>
              <w:jc w:val="both"/>
              <w:rPr>
                <w:rFonts w:ascii="新細明體" w:hAnsi="新細明體"/>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58551505" w14:textId="77777777" w:rsidR="00A65DB6" w:rsidRPr="006A41C8" w:rsidRDefault="00A65DB6" w:rsidP="001B2573">
            <w:pPr>
              <w:widowControl/>
              <w:jc w:val="both"/>
              <w:rPr>
                <w:rFonts w:ascii="新細明體" w:hAnsi="新細明體" w:cs="新細明體"/>
                <w:color w:val="000000"/>
                <w:kern w:val="0"/>
                <w:szCs w:val="24"/>
              </w:rPr>
            </w:pPr>
          </w:p>
        </w:tc>
        <w:tc>
          <w:tcPr>
            <w:tcW w:w="855" w:type="dxa"/>
            <w:tcBorders>
              <w:top w:val="nil"/>
              <w:left w:val="nil"/>
              <w:bottom w:val="single" w:sz="4" w:space="0" w:color="auto"/>
              <w:right w:val="thickThinSmallGap" w:sz="18" w:space="0" w:color="auto"/>
            </w:tcBorders>
            <w:shd w:val="clear" w:color="auto" w:fill="auto"/>
            <w:noWrap/>
            <w:vAlign w:val="center"/>
            <w:hideMark/>
          </w:tcPr>
          <w:p w14:paraId="53145435" w14:textId="77777777" w:rsidR="00A65DB6" w:rsidRPr="006A41C8" w:rsidRDefault="00A65DB6" w:rsidP="001B2573">
            <w:pPr>
              <w:widowControl/>
              <w:jc w:val="both"/>
              <w:rPr>
                <w:rFonts w:ascii="新細明體" w:hAnsi="新細明體" w:cs="新細明體"/>
                <w:color w:val="000000"/>
                <w:kern w:val="0"/>
                <w:szCs w:val="24"/>
              </w:rPr>
            </w:pPr>
          </w:p>
        </w:tc>
      </w:tr>
      <w:tr w:rsidR="00A65DB6" w:rsidRPr="006A41C8" w14:paraId="393E1978" w14:textId="77777777" w:rsidTr="001B2573">
        <w:trPr>
          <w:trHeight w:val="624"/>
        </w:trPr>
        <w:tc>
          <w:tcPr>
            <w:tcW w:w="426" w:type="dxa"/>
            <w:vMerge/>
            <w:tcBorders>
              <w:left w:val="thinThickSmallGap" w:sz="18" w:space="0" w:color="auto"/>
              <w:right w:val="single" w:sz="4" w:space="0" w:color="auto"/>
            </w:tcBorders>
            <w:shd w:val="clear" w:color="auto" w:fill="auto"/>
            <w:noWrap/>
            <w:vAlign w:val="center"/>
            <w:hideMark/>
          </w:tcPr>
          <w:p w14:paraId="6F27AF7E" w14:textId="77777777" w:rsidR="00A65DB6" w:rsidRPr="006A41C8" w:rsidRDefault="00A65DB6" w:rsidP="00F633AB">
            <w:pPr>
              <w:widowControl/>
              <w:jc w:val="center"/>
              <w:rPr>
                <w:rFonts w:ascii="新細明體" w:hAnsi="新細明體" w:cs="新細明體"/>
                <w:color w:val="000000"/>
                <w:kern w:val="0"/>
                <w:sz w:val="22"/>
              </w:rPr>
            </w:pPr>
          </w:p>
        </w:tc>
        <w:tc>
          <w:tcPr>
            <w:tcW w:w="1417" w:type="dxa"/>
            <w:vMerge/>
            <w:tcBorders>
              <w:left w:val="nil"/>
              <w:right w:val="single" w:sz="4" w:space="0" w:color="auto"/>
            </w:tcBorders>
            <w:shd w:val="clear" w:color="auto" w:fill="auto"/>
            <w:noWrap/>
            <w:vAlign w:val="center"/>
            <w:hideMark/>
          </w:tcPr>
          <w:p w14:paraId="60847606" w14:textId="77777777" w:rsidR="00A65DB6" w:rsidRPr="006A41C8" w:rsidRDefault="00A65DB6" w:rsidP="00F633AB">
            <w:pPr>
              <w:widowControl/>
              <w:jc w:val="center"/>
              <w:rPr>
                <w:rFonts w:ascii="新細明體" w:hAnsi="新細明體" w:cs="新細明體"/>
                <w:color w:val="000000"/>
                <w:kern w:val="0"/>
                <w:sz w:val="22"/>
              </w:rPr>
            </w:pPr>
          </w:p>
        </w:tc>
        <w:tc>
          <w:tcPr>
            <w:tcW w:w="4255" w:type="dxa"/>
            <w:tcBorders>
              <w:top w:val="nil"/>
              <w:left w:val="nil"/>
              <w:bottom w:val="single" w:sz="4" w:space="0" w:color="auto"/>
              <w:right w:val="single" w:sz="4" w:space="0" w:color="auto"/>
            </w:tcBorders>
            <w:shd w:val="clear" w:color="auto" w:fill="auto"/>
            <w:vAlign w:val="center"/>
            <w:hideMark/>
          </w:tcPr>
          <w:p w14:paraId="54B0AAC1" w14:textId="77777777" w:rsidR="00A65DB6" w:rsidRPr="006A41C8" w:rsidRDefault="00A65DB6" w:rsidP="00134C22">
            <w:pPr>
              <w:adjustRightInd w:val="0"/>
              <w:snapToGrid w:val="0"/>
              <w:spacing w:line="220" w:lineRule="exact"/>
              <w:ind w:left="180" w:rightChars="50" w:right="120" w:hangingChars="100" w:hanging="180"/>
              <w:jc w:val="both"/>
              <w:rPr>
                <w:rFonts w:ascii="新細明體" w:hAnsi="新細明體"/>
                <w:sz w:val="18"/>
                <w:szCs w:val="18"/>
              </w:rPr>
            </w:pPr>
            <w:r w:rsidRPr="006A41C8">
              <w:rPr>
                <w:rFonts w:ascii="新細明體" w:hAnsi="新細明體" w:hint="eastAsia"/>
                <w:sz w:val="18"/>
                <w:szCs w:val="18"/>
              </w:rPr>
              <w:t>2.屋頂、窗台、陽台、露台、平台等應保持整體堅固美觀及安全衛生並隨時保養。</w:t>
            </w:r>
          </w:p>
        </w:tc>
        <w:tc>
          <w:tcPr>
            <w:tcW w:w="2409" w:type="dxa"/>
            <w:tcBorders>
              <w:top w:val="nil"/>
              <w:left w:val="nil"/>
              <w:bottom w:val="single" w:sz="4" w:space="0" w:color="auto"/>
              <w:right w:val="single" w:sz="4" w:space="0" w:color="auto"/>
            </w:tcBorders>
            <w:shd w:val="clear" w:color="auto" w:fill="auto"/>
            <w:hideMark/>
          </w:tcPr>
          <w:p w14:paraId="1893A181" w14:textId="77777777" w:rsidR="00A65DB6" w:rsidRPr="006A41C8" w:rsidRDefault="00A65DB6" w:rsidP="006244AB">
            <w:pPr>
              <w:ind w:left="180" w:hangingChars="100" w:hanging="180"/>
              <w:jc w:val="both"/>
              <w:rPr>
                <w:rFonts w:ascii="新細明體" w:hAnsi="新細明體"/>
                <w:sz w:val="18"/>
                <w:szCs w:val="18"/>
              </w:rPr>
            </w:pPr>
            <w:r w:rsidRPr="006A41C8">
              <w:rPr>
                <w:rFonts w:ascii="新細明體" w:hAnsi="新細明體" w:hint="eastAsia"/>
                <w:sz w:val="18"/>
                <w:szCs w:val="18"/>
              </w:rPr>
              <w:t>檢討：</w:t>
            </w:r>
          </w:p>
        </w:tc>
        <w:tc>
          <w:tcPr>
            <w:tcW w:w="567" w:type="dxa"/>
            <w:tcBorders>
              <w:top w:val="nil"/>
              <w:left w:val="nil"/>
              <w:bottom w:val="single" w:sz="4" w:space="0" w:color="auto"/>
              <w:right w:val="single" w:sz="4" w:space="0" w:color="auto"/>
            </w:tcBorders>
            <w:shd w:val="clear" w:color="auto" w:fill="auto"/>
            <w:noWrap/>
            <w:vAlign w:val="center"/>
            <w:hideMark/>
          </w:tcPr>
          <w:p w14:paraId="72A7A136" w14:textId="77777777" w:rsidR="00A65DB6" w:rsidRPr="006A41C8" w:rsidRDefault="00A65DB6" w:rsidP="001B2573">
            <w:pPr>
              <w:ind w:left="180" w:hangingChars="100" w:hanging="180"/>
              <w:jc w:val="both"/>
              <w:rPr>
                <w:rFonts w:ascii="新細明體" w:hAnsi="新細明體"/>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23E07C2C" w14:textId="77777777" w:rsidR="00A65DB6" w:rsidRPr="006A41C8" w:rsidRDefault="00A65DB6" w:rsidP="001B2573">
            <w:pPr>
              <w:widowControl/>
              <w:jc w:val="both"/>
              <w:rPr>
                <w:rFonts w:ascii="新細明體" w:hAnsi="新細明體" w:cs="新細明體"/>
                <w:color w:val="000000"/>
                <w:kern w:val="0"/>
                <w:szCs w:val="24"/>
              </w:rPr>
            </w:pPr>
          </w:p>
        </w:tc>
        <w:tc>
          <w:tcPr>
            <w:tcW w:w="855" w:type="dxa"/>
            <w:tcBorders>
              <w:top w:val="nil"/>
              <w:left w:val="nil"/>
              <w:bottom w:val="single" w:sz="4" w:space="0" w:color="auto"/>
              <w:right w:val="thickThinSmallGap" w:sz="18" w:space="0" w:color="auto"/>
            </w:tcBorders>
            <w:shd w:val="clear" w:color="auto" w:fill="auto"/>
            <w:noWrap/>
            <w:vAlign w:val="center"/>
            <w:hideMark/>
          </w:tcPr>
          <w:p w14:paraId="760858A8" w14:textId="77777777" w:rsidR="00A65DB6" w:rsidRPr="006A41C8" w:rsidRDefault="00A65DB6" w:rsidP="001B2573">
            <w:pPr>
              <w:widowControl/>
              <w:jc w:val="both"/>
              <w:rPr>
                <w:rFonts w:ascii="新細明體" w:hAnsi="新細明體" w:cs="新細明體"/>
                <w:color w:val="000000"/>
                <w:kern w:val="0"/>
                <w:szCs w:val="24"/>
              </w:rPr>
            </w:pPr>
          </w:p>
        </w:tc>
      </w:tr>
      <w:tr w:rsidR="00A65DB6" w:rsidRPr="006A41C8" w14:paraId="657F8A93" w14:textId="77777777" w:rsidTr="001B2573">
        <w:trPr>
          <w:trHeight w:val="737"/>
        </w:trPr>
        <w:tc>
          <w:tcPr>
            <w:tcW w:w="426" w:type="dxa"/>
            <w:vMerge/>
            <w:tcBorders>
              <w:left w:val="thinThickSmallGap" w:sz="18" w:space="0" w:color="auto"/>
              <w:right w:val="single" w:sz="4" w:space="0" w:color="auto"/>
            </w:tcBorders>
            <w:shd w:val="clear" w:color="auto" w:fill="auto"/>
            <w:noWrap/>
            <w:vAlign w:val="center"/>
            <w:hideMark/>
          </w:tcPr>
          <w:p w14:paraId="1E63F4ED" w14:textId="77777777" w:rsidR="00A65DB6" w:rsidRPr="006A41C8" w:rsidRDefault="00A65DB6" w:rsidP="00F633AB">
            <w:pPr>
              <w:widowControl/>
              <w:jc w:val="center"/>
              <w:rPr>
                <w:rFonts w:ascii="新細明體" w:hAnsi="新細明體" w:cs="新細明體"/>
                <w:color w:val="000000"/>
                <w:kern w:val="0"/>
                <w:sz w:val="22"/>
              </w:rPr>
            </w:pPr>
          </w:p>
        </w:tc>
        <w:tc>
          <w:tcPr>
            <w:tcW w:w="1417" w:type="dxa"/>
            <w:vMerge/>
            <w:tcBorders>
              <w:left w:val="nil"/>
              <w:right w:val="single" w:sz="4" w:space="0" w:color="auto"/>
            </w:tcBorders>
            <w:shd w:val="clear" w:color="auto" w:fill="auto"/>
            <w:noWrap/>
            <w:vAlign w:val="center"/>
            <w:hideMark/>
          </w:tcPr>
          <w:p w14:paraId="7BB7E3E3" w14:textId="77777777" w:rsidR="00A65DB6" w:rsidRPr="006A41C8" w:rsidRDefault="00A65DB6" w:rsidP="00F633AB">
            <w:pPr>
              <w:widowControl/>
              <w:jc w:val="center"/>
              <w:rPr>
                <w:rFonts w:ascii="新細明體" w:hAnsi="新細明體" w:cs="新細明體"/>
                <w:color w:val="000000"/>
                <w:kern w:val="0"/>
                <w:sz w:val="22"/>
              </w:rPr>
            </w:pPr>
          </w:p>
        </w:tc>
        <w:tc>
          <w:tcPr>
            <w:tcW w:w="4255" w:type="dxa"/>
            <w:tcBorders>
              <w:top w:val="nil"/>
              <w:left w:val="nil"/>
              <w:bottom w:val="single" w:sz="4" w:space="0" w:color="auto"/>
              <w:right w:val="single" w:sz="4" w:space="0" w:color="auto"/>
            </w:tcBorders>
            <w:shd w:val="clear" w:color="auto" w:fill="auto"/>
            <w:vAlign w:val="center"/>
            <w:hideMark/>
          </w:tcPr>
          <w:p w14:paraId="58AE79B8" w14:textId="77777777" w:rsidR="00A65DB6" w:rsidRPr="006A41C8" w:rsidRDefault="00A65DB6" w:rsidP="00F633AB">
            <w:pPr>
              <w:adjustRightInd w:val="0"/>
              <w:snapToGrid w:val="0"/>
              <w:spacing w:line="220" w:lineRule="exact"/>
              <w:ind w:left="180" w:rightChars="50" w:right="120" w:hangingChars="100" w:hanging="180"/>
              <w:jc w:val="both"/>
              <w:rPr>
                <w:rFonts w:ascii="新細明體" w:hAnsi="新細明體"/>
                <w:sz w:val="18"/>
                <w:szCs w:val="18"/>
              </w:rPr>
            </w:pPr>
            <w:r w:rsidRPr="006A41C8">
              <w:rPr>
                <w:rFonts w:ascii="新細明體" w:hAnsi="新細明體" w:hint="eastAsia"/>
                <w:sz w:val="18"/>
                <w:szCs w:val="18"/>
              </w:rPr>
              <w:t>3.休憩庭院</w:t>
            </w:r>
          </w:p>
          <w:p w14:paraId="3880643B" w14:textId="77777777" w:rsidR="00A65DB6" w:rsidRPr="006A41C8" w:rsidRDefault="00A65DB6" w:rsidP="00134C22">
            <w:pPr>
              <w:adjustRightInd w:val="0"/>
              <w:snapToGrid w:val="0"/>
              <w:spacing w:line="220" w:lineRule="exact"/>
              <w:ind w:leftChars="50" w:left="300" w:rightChars="50" w:right="120" w:hangingChars="100" w:hanging="180"/>
              <w:jc w:val="both"/>
              <w:rPr>
                <w:rFonts w:ascii="新細明體" w:hAnsi="新細明體"/>
                <w:sz w:val="18"/>
                <w:szCs w:val="18"/>
              </w:rPr>
            </w:pPr>
            <w:r w:rsidRPr="006A41C8">
              <w:rPr>
                <w:rFonts w:ascii="新細明體" w:hAnsi="新細明體" w:hint="eastAsia"/>
                <w:sz w:val="18"/>
                <w:szCs w:val="18"/>
              </w:rPr>
              <w:t>(1)基地總面積大於1公頃時，至少須設置一處休憩庭院。</w:t>
            </w:r>
          </w:p>
        </w:tc>
        <w:tc>
          <w:tcPr>
            <w:tcW w:w="2409" w:type="dxa"/>
            <w:tcBorders>
              <w:top w:val="nil"/>
              <w:left w:val="nil"/>
              <w:bottom w:val="single" w:sz="4" w:space="0" w:color="auto"/>
              <w:right w:val="single" w:sz="4" w:space="0" w:color="auto"/>
            </w:tcBorders>
            <w:shd w:val="clear" w:color="auto" w:fill="auto"/>
            <w:hideMark/>
          </w:tcPr>
          <w:p w14:paraId="309203DA" w14:textId="77777777" w:rsidR="00A65DB6" w:rsidRPr="006A41C8" w:rsidRDefault="00A65DB6" w:rsidP="00134C22">
            <w:pPr>
              <w:ind w:left="180" w:hangingChars="100" w:hanging="180"/>
              <w:jc w:val="both"/>
              <w:rPr>
                <w:rFonts w:ascii="新細明體" w:hAnsi="新細明體"/>
                <w:sz w:val="18"/>
                <w:szCs w:val="18"/>
              </w:rPr>
            </w:pPr>
            <w:r w:rsidRPr="006A41C8">
              <w:rPr>
                <w:rFonts w:ascii="新細明體" w:hAnsi="新細明體" w:hint="eastAsia"/>
                <w:sz w:val="18"/>
                <w:szCs w:val="18"/>
              </w:rPr>
              <w:t>檢討：</w:t>
            </w:r>
          </w:p>
        </w:tc>
        <w:tc>
          <w:tcPr>
            <w:tcW w:w="567" w:type="dxa"/>
            <w:tcBorders>
              <w:top w:val="nil"/>
              <w:left w:val="nil"/>
              <w:bottom w:val="single" w:sz="4" w:space="0" w:color="auto"/>
              <w:right w:val="single" w:sz="4" w:space="0" w:color="auto"/>
            </w:tcBorders>
            <w:shd w:val="clear" w:color="auto" w:fill="auto"/>
            <w:noWrap/>
            <w:vAlign w:val="center"/>
            <w:hideMark/>
          </w:tcPr>
          <w:p w14:paraId="6CAA828E" w14:textId="77777777" w:rsidR="00A65DB6" w:rsidRPr="006A41C8" w:rsidRDefault="00A65DB6" w:rsidP="001B2573">
            <w:pPr>
              <w:ind w:left="180" w:hangingChars="100" w:hanging="180"/>
              <w:jc w:val="both"/>
              <w:rPr>
                <w:rFonts w:ascii="新細明體" w:hAnsi="新細明體"/>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645F82E9" w14:textId="77777777" w:rsidR="00A65DB6" w:rsidRPr="006A41C8" w:rsidRDefault="00A65DB6" w:rsidP="001B2573">
            <w:pPr>
              <w:widowControl/>
              <w:jc w:val="both"/>
              <w:rPr>
                <w:rFonts w:ascii="新細明體" w:hAnsi="新細明體" w:cs="新細明體"/>
                <w:color w:val="000000"/>
                <w:kern w:val="0"/>
                <w:szCs w:val="24"/>
              </w:rPr>
            </w:pPr>
          </w:p>
        </w:tc>
        <w:tc>
          <w:tcPr>
            <w:tcW w:w="855" w:type="dxa"/>
            <w:tcBorders>
              <w:top w:val="nil"/>
              <w:left w:val="nil"/>
              <w:bottom w:val="single" w:sz="4" w:space="0" w:color="auto"/>
              <w:right w:val="thickThinSmallGap" w:sz="18" w:space="0" w:color="auto"/>
            </w:tcBorders>
            <w:shd w:val="clear" w:color="auto" w:fill="auto"/>
            <w:noWrap/>
            <w:vAlign w:val="center"/>
            <w:hideMark/>
          </w:tcPr>
          <w:p w14:paraId="3F2E1244" w14:textId="77777777" w:rsidR="00A65DB6" w:rsidRPr="006A41C8" w:rsidRDefault="00A65DB6" w:rsidP="001B2573">
            <w:pPr>
              <w:widowControl/>
              <w:jc w:val="both"/>
              <w:rPr>
                <w:rFonts w:ascii="新細明體" w:hAnsi="新細明體" w:cs="新細明體"/>
                <w:color w:val="000000"/>
                <w:kern w:val="0"/>
                <w:szCs w:val="24"/>
              </w:rPr>
            </w:pPr>
          </w:p>
        </w:tc>
      </w:tr>
      <w:tr w:rsidR="00A65DB6" w:rsidRPr="006A41C8" w14:paraId="404CEC1A" w14:textId="77777777" w:rsidTr="00BC7505">
        <w:trPr>
          <w:trHeight w:val="737"/>
        </w:trPr>
        <w:tc>
          <w:tcPr>
            <w:tcW w:w="426" w:type="dxa"/>
            <w:vMerge/>
            <w:tcBorders>
              <w:left w:val="thinThickSmallGap" w:sz="18" w:space="0" w:color="auto"/>
              <w:bottom w:val="single" w:sz="4" w:space="0" w:color="auto"/>
              <w:right w:val="single" w:sz="4" w:space="0" w:color="auto"/>
            </w:tcBorders>
            <w:shd w:val="clear" w:color="auto" w:fill="auto"/>
            <w:noWrap/>
            <w:vAlign w:val="center"/>
            <w:hideMark/>
          </w:tcPr>
          <w:p w14:paraId="68F41B5E" w14:textId="77777777" w:rsidR="00A65DB6" w:rsidRPr="006A41C8" w:rsidRDefault="00A65DB6" w:rsidP="00F633AB">
            <w:pPr>
              <w:widowControl/>
              <w:jc w:val="center"/>
              <w:rPr>
                <w:rFonts w:ascii="新細明體" w:hAnsi="新細明體" w:cs="新細明體"/>
                <w:color w:val="000000"/>
                <w:kern w:val="0"/>
                <w:sz w:val="22"/>
              </w:rPr>
            </w:pPr>
          </w:p>
        </w:tc>
        <w:tc>
          <w:tcPr>
            <w:tcW w:w="1417" w:type="dxa"/>
            <w:vMerge/>
            <w:tcBorders>
              <w:left w:val="nil"/>
              <w:bottom w:val="single" w:sz="4" w:space="0" w:color="auto"/>
              <w:right w:val="single" w:sz="4" w:space="0" w:color="auto"/>
            </w:tcBorders>
            <w:shd w:val="clear" w:color="auto" w:fill="auto"/>
            <w:noWrap/>
            <w:vAlign w:val="center"/>
            <w:hideMark/>
          </w:tcPr>
          <w:p w14:paraId="77CAC98D" w14:textId="77777777" w:rsidR="00A65DB6" w:rsidRPr="006A41C8" w:rsidRDefault="00A65DB6" w:rsidP="00F633AB">
            <w:pPr>
              <w:widowControl/>
              <w:jc w:val="center"/>
              <w:rPr>
                <w:rFonts w:ascii="新細明體" w:hAnsi="新細明體" w:cs="新細明體"/>
                <w:color w:val="000000"/>
                <w:kern w:val="0"/>
                <w:sz w:val="22"/>
              </w:rPr>
            </w:pPr>
          </w:p>
        </w:tc>
        <w:tc>
          <w:tcPr>
            <w:tcW w:w="4255" w:type="dxa"/>
            <w:tcBorders>
              <w:top w:val="nil"/>
              <w:left w:val="nil"/>
              <w:bottom w:val="single" w:sz="4" w:space="0" w:color="auto"/>
              <w:right w:val="single" w:sz="4" w:space="0" w:color="auto"/>
            </w:tcBorders>
            <w:shd w:val="clear" w:color="auto" w:fill="auto"/>
            <w:vAlign w:val="center"/>
            <w:hideMark/>
          </w:tcPr>
          <w:p w14:paraId="39A30F59" w14:textId="77777777" w:rsidR="00A65DB6" w:rsidRPr="006A41C8" w:rsidRDefault="00A65DB6" w:rsidP="00134C22">
            <w:pPr>
              <w:adjustRightInd w:val="0"/>
              <w:snapToGrid w:val="0"/>
              <w:spacing w:line="220" w:lineRule="exact"/>
              <w:ind w:leftChars="50" w:left="300" w:rightChars="50" w:right="120" w:hangingChars="100" w:hanging="180"/>
              <w:jc w:val="both"/>
              <w:rPr>
                <w:rFonts w:ascii="新細明體" w:hAnsi="新細明體"/>
                <w:sz w:val="18"/>
                <w:szCs w:val="18"/>
              </w:rPr>
            </w:pPr>
            <w:r w:rsidRPr="006A41C8">
              <w:rPr>
                <w:rFonts w:ascii="新細明體" w:hAnsi="新細明體" w:hint="eastAsia"/>
                <w:sz w:val="18"/>
                <w:szCs w:val="18"/>
              </w:rPr>
              <w:t>(2)休憩庭院可考慮設置如廣場、中庭、座椅、人行道等之設置，並能直接聯絡鄰近道路、公園、綠地及公共建築，使員工易於使用。</w:t>
            </w:r>
          </w:p>
        </w:tc>
        <w:tc>
          <w:tcPr>
            <w:tcW w:w="2409" w:type="dxa"/>
            <w:tcBorders>
              <w:top w:val="nil"/>
              <w:left w:val="nil"/>
              <w:bottom w:val="single" w:sz="4" w:space="0" w:color="auto"/>
              <w:right w:val="single" w:sz="4" w:space="0" w:color="auto"/>
            </w:tcBorders>
            <w:shd w:val="clear" w:color="auto" w:fill="auto"/>
            <w:hideMark/>
          </w:tcPr>
          <w:p w14:paraId="3F909D2D" w14:textId="77777777" w:rsidR="00A65DB6" w:rsidRPr="006A41C8" w:rsidRDefault="00A65DB6" w:rsidP="006244AB">
            <w:pPr>
              <w:ind w:left="180" w:hangingChars="100" w:hanging="180"/>
              <w:jc w:val="both"/>
              <w:rPr>
                <w:rFonts w:ascii="新細明體" w:hAnsi="新細明體"/>
                <w:sz w:val="18"/>
                <w:szCs w:val="18"/>
              </w:rPr>
            </w:pPr>
            <w:r w:rsidRPr="006A41C8">
              <w:rPr>
                <w:rFonts w:ascii="新細明體" w:hAnsi="新細明體" w:hint="eastAsia"/>
                <w:sz w:val="18"/>
                <w:szCs w:val="18"/>
              </w:rPr>
              <w:t>檢討：</w:t>
            </w:r>
          </w:p>
        </w:tc>
        <w:tc>
          <w:tcPr>
            <w:tcW w:w="567" w:type="dxa"/>
            <w:tcBorders>
              <w:top w:val="nil"/>
              <w:left w:val="nil"/>
              <w:bottom w:val="single" w:sz="4" w:space="0" w:color="auto"/>
              <w:right w:val="single" w:sz="4" w:space="0" w:color="auto"/>
            </w:tcBorders>
            <w:shd w:val="clear" w:color="auto" w:fill="auto"/>
            <w:noWrap/>
            <w:vAlign w:val="center"/>
            <w:hideMark/>
          </w:tcPr>
          <w:p w14:paraId="29EAAB01" w14:textId="77777777" w:rsidR="00A65DB6" w:rsidRPr="006A41C8" w:rsidRDefault="00A65DB6" w:rsidP="001B2573">
            <w:pPr>
              <w:ind w:left="180" w:hangingChars="100" w:hanging="180"/>
              <w:jc w:val="both"/>
              <w:rPr>
                <w:rFonts w:ascii="新細明體" w:hAnsi="新細明體"/>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2AAF0F2B" w14:textId="77777777" w:rsidR="00A65DB6" w:rsidRPr="006A41C8" w:rsidRDefault="00A65DB6" w:rsidP="001B2573">
            <w:pPr>
              <w:widowControl/>
              <w:jc w:val="both"/>
              <w:rPr>
                <w:rFonts w:ascii="新細明體" w:hAnsi="新細明體" w:cs="新細明體"/>
                <w:color w:val="000000"/>
                <w:kern w:val="0"/>
                <w:szCs w:val="24"/>
              </w:rPr>
            </w:pPr>
          </w:p>
        </w:tc>
        <w:tc>
          <w:tcPr>
            <w:tcW w:w="855" w:type="dxa"/>
            <w:tcBorders>
              <w:top w:val="nil"/>
              <w:left w:val="nil"/>
              <w:bottom w:val="single" w:sz="4" w:space="0" w:color="auto"/>
              <w:right w:val="thickThinSmallGap" w:sz="18" w:space="0" w:color="auto"/>
            </w:tcBorders>
            <w:shd w:val="clear" w:color="auto" w:fill="auto"/>
            <w:noWrap/>
            <w:vAlign w:val="center"/>
            <w:hideMark/>
          </w:tcPr>
          <w:p w14:paraId="18E5BB3E" w14:textId="77777777" w:rsidR="00A65DB6" w:rsidRPr="006A41C8" w:rsidRDefault="00A65DB6" w:rsidP="001B2573">
            <w:pPr>
              <w:widowControl/>
              <w:jc w:val="both"/>
              <w:rPr>
                <w:rFonts w:ascii="新細明體" w:hAnsi="新細明體" w:cs="新細明體"/>
                <w:color w:val="000000"/>
                <w:kern w:val="0"/>
                <w:szCs w:val="24"/>
              </w:rPr>
            </w:pPr>
          </w:p>
        </w:tc>
      </w:tr>
      <w:tr w:rsidR="00A65DB6" w:rsidRPr="006A41C8" w14:paraId="07090BDB" w14:textId="77777777" w:rsidTr="00BC7505">
        <w:trPr>
          <w:trHeight w:val="737"/>
        </w:trPr>
        <w:tc>
          <w:tcPr>
            <w:tcW w:w="426" w:type="dxa"/>
            <w:vMerge w:val="restart"/>
            <w:tcBorders>
              <w:top w:val="nil"/>
              <w:left w:val="thinThickSmallGap" w:sz="18" w:space="0" w:color="auto"/>
              <w:right w:val="single" w:sz="4" w:space="0" w:color="auto"/>
            </w:tcBorders>
            <w:shd w:val="clear" w:color="auto" w:fill="auto"/>
            <w:noWrap/>
            <w:vAlign w:val="center"/>
            <w:hideMark/>
          </w:tcPr>
          <w:p w14:paraId="620A6C39" w14:textId="77777777" w:rsidR="00A65DB6" w:rsidRPr="006A41C8" w:rsidRDefault="00A65DB6" w:rsidP="00F633AB">
            <w:pPr>
              <w:widowControl/>
              <w:jc w:val="center"/>
              <w:rPr>
                <w:rFonts w:ascii="新細明體" w:hAnsi="新細明體" w:cs="新細明體"/>
                <w:color w:val="000000"/>
                <w:kern w:val="0"/>
                <w:sz w:val="22"/>
              </w:rPr>
            </w:pPr>
            <w:r w:rsidRPr="006A41C8">
              <w:rPr>
                <w:rFonts w:ascii="新細明體" w:hAnsi="新細明體" w:cs="新細明體" w:hint="eastAsia"/>
                <w:color w:val="000000"/>
                <w:kern w:val="0"/>
                <w:sz w:val="22"/>
              </w:rPr>
              <w:t>9</w:t>
            </w:r>
          </w:p>
        </w:tc>
        <w:tc>
          <w:tcPr>
            <w:tcW w:w="1417" w:type="dxa"/>
            <w:vMerge w:val="restart"/>
            <w:tcBorders>
              <w:top w:val="single" w:sz="4" w:space="0" w:color="auto"/>
              <w:left w:val="nil"/>
              <w:bottom w:val="single" w:sz="4" w:space="0" w:color="auto"/>
              <w:right w:val="single" w:sz="4" w:space="0" w:color="auto"/>
            </w:tcBorders>
            <w:shd w:val="clear" w:color="auto" w:fill="auto"/>
            <w:vAlign w:val="center"/>
            <w:hideMark/>
          </w:tcPr>
          <w:p w14:paraId="44E6AB30" w14:textId="77777777" w:rsidR="00A65DB6" w:rsidRPr="006A41C8" w:rsidRDefault="00A65DB6" w:rsidP="00134C22">
            <w:pPr>
              <w:widowControl/>
              <w:jc w:val="center"/>
              <w:rPr>
                <w:rFonts w:ascii="新細明體" w:hAnsi="新細明體" w:cs="新細明體"/>
                <w:color w:val="000000"/>
                <w:kern w:val="0"/>
                <w:sz w:val="22"/>
              </w:rPr>
            </w:pPr>
            <w:r w:rsidRPr="006A41C8">
              <w:rPr>
                <w:rFonts w:ascii="新細明體" w:hAnsi="新細明體" w:cs="新細明體" w:hint="eastAsia"/>
                <w:color w:val="000000"/>
                <w:kern w:val="0"/>
                <w:sz w:val="22"/>
              </w:rPr>
              <w:t>其他設施物</w:t>
            </w:r>
          </w:p>
        </w:tc>
        <w:tc>
          <w:tcPr>
            <w:tcW w:w="4255" w:type="dxa"/>
            <w:tcBorders>
              <w:top w:val="nil"/>
              <w:left w:val="nil"/>
              <w:bottom w:val="single" w:sz="4" w:space="0" w:color="auto"/>
              <w:right w:val="single" w:sz="4" w:space="0" w:color="auto"/>
            </w:tcBorders>
            <w:shd w:val="clear" w:color="auto" w:fill="auto"/>
            <w:vAlign w:val="center"/>
            <w:hideMark/>
          </w:tcPr>
          <w:p w14:paraId="60421A2A" w14:textId="77777777" w:rsidR="00A65DB6" w:rsidRPr="006A41C8" w:rsidRDefault="00A65DB6" w:rsidP="00134C22">
            <w:pPr>
              <w:adjustRightInd w:val="0"/>
              <w:snapToGrid w:val="0"/>
              <w:spacing w:line="220" w:lineRule="exact"/>
              <w:ind w:left="180" w:rightChars="50" w:right="120" w:hangingChars="100" w:hanging="180"/>
              <w:jc w:val="both"/>
              <w:rPr>
                <w:rFonts w:ascii="新細明體" w:hAnsi="新細明體"/>
                <w:sz w:val="18"/>
                <w:szCs w:val="18"/>
              </w:rPr>
            </w:pPr>
            <w:r w:rsidRPr="006A41C8">
              <w:rPr>
                <w:rFonts w:ascii="新細明體" w:hAnsi="新細明體" w:hint="eastAsia"/>
                <w:sz w:val="18"/>
                <w:szCs w:val="18"/>
              </w:rPr>
              <w:t>1.基地須設置水塔、儲液（氣）槽、風扇、冷卻塔、機房等設備須先經管理局同意，其設施本身必須以與建物相容之方法美化處理。</w:t>
            </w:r>
          </w:p>
        </w:tc>
        <w:tc>
          <w:tcPr>
            <w:tcW w:w="2409" w:type="dxa"/>
            <w:tcBorders>
              <w:top w:val="nil"/>
              <w:left w:val="nil"/>
              <w:bottom w:val="single" w:sz="4" w:space="0" w:color="auto"/>
              <w:right w:val="single" w:sz="4" w:space="0" w:color="auto"/>
            </w:tcBorders>
            <w:shd w:val="clear" w:color="auto" w:fill="auto"/>
            <w:hideMark/>
          </w:tcPr>
          <w:p w14:paraId="62F2B345" w14:textId="77777777" w:rsidR="00A65DB6" w:rsidRPr="006A41C8" w:rsidRDefault="00A65DB6" w:rsidP="006244AB">
            <w:pPr>
              <w:ind w:left="180" w:hangingChars="100" w:hanging="180"/>
              <w:jc w:val="both"/>
              <w:rPr>
                <w:rFonts w:ascii="新細明體" w:hAnsi="新細明體"/>
                <w:sz w:val="18"/>
                <w:szCs w:val="18"/>
              </w:rPr>
            </w:pPr>
            <w:r w:rsidRPr="006A41C8">
              <w:rPr>
                <w:rFonts w:ascii="新細明體" w:hAnsi="新細明體" w:hint="eastAsia"/>
                <w:sz w:val="18"/>
                <w:szCs w:val="18"/>
              </w:rPr>
              <w:t>檢討：</w:t>
            </w:r>
          </w:p>
        </w:tc>
        <w:tc>
          <w:tcPr>
            <w:tcW w:w="567" w:type="dxa"/>
            <w:tcBorders>
              <w:top w:val="nil"/>
              <w:left w:val="nil"/>
              <w:bottom w:val="single" w:sz="4" w:space="0" w:color="auto"/>
              <w:right w:val="single" w:sz="4" w:space="0" w:color="auto"/>
            </w:tcBorders>
            <w:shd w:val="clear" w:color="auto" w:fill="auto"/>
            <w:noWrap/>
            <w:vAlign w:val="center"/>
            <w:hideMark/>
          </w:tcPr>
          <w:p w14:paraId="13D43B21" w14:textId="77777777" w:rsidR="00A65DB6" w:rsidRPr="006A41C8" w:rsidRDefault="00A65DB6" w:rsidP="001B2573">
            <w:pPr>
              <w:ind w:left="180" w:hangingChars="100" w:hanging="180"/>
              <w:jc w:val="both"/>
              <w:rPr>
                <w:rFonts w:ascii="新細明體" w:hAnsi="新細明體"/>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4FED2B64" w14:textId="77777777" w:rsidR="00A65DB6" w:rsidRPr="006A41C8" w:rsidRDefault="00A65DB6" w:rsidP="001B2573">
            <w:pPr>
              <w:widowControl/>
              <w:jc w:val="both"/>
              <w:rPr>
                <w:rFonts w:ascii="新細明體" w:hAnsi="新細明體" w:cs="新細明體"/>
                <w:color w:val="000000"/>
                <w:kern w:val="0"/>
                <w:szCs w:val="24"/>
              </w:rPr>
            </w:pPr>
          </w:p>
        </w:tc>
        <w:tc>
          <w:tcPr>
            <w:tcW w:w="855" w:type="dxa"/>
            <w:tcBorders>
              <w:top w:val="nil"/>
              <w:left w:val="nil"/>
              <w:bottom w:val="single" w:sz="4" w:space="0" w:color="auto"/>
              <w:right w:val="thickThinSmallGap" w:sz="18" w:space="0" w:color="auto"/>
            </w:tcBorders>
            <w:shd w:val="clear" w:color="auto" w:fill="auto"/>
            <w:noWrap/>
            <w:vAlign w:val="center"/>
            <w:hideMark/>
          </w:tcPr>
          <w:p w14:paraId="58A68354" w14:textId="77777777" w:rsidR="00A65DB6" w:rsidRPr="006A41C8" w:rsidRDefault="00A65DB6" w:rsidP="001B2573">
            <w:pPr>
              <w:widowControl/>
              <w:jc w:val="both"/>
              <w:rPr>
                <w:rFonts w:ascii="新細明體" w:hAnsi="新細明體" w:cs="新細明體"/>
                <w:color w:val="000000"/>
                <w:kern w:val="0"/>
                <w:szCs w:val="24"/>
              </w:rPr>
            </w:pPr>
          </w:p>
        </w:tc>
      </w:tr>
      <w:tr w:rsidR="00A65DB6" w:rsidRPr="006A41C8" w14:paraId="3BC72BAB" w14:textId="77777777" w:rsidTr="00BC7505">
        <w:trPr>
          <w:trHeight w:val="624"/>
        </w:trPr>
        <w:tc>
          <w:tcPr>
            <w:tcW w:w="426" w:type="dxa"/>
            <w:vMerge/>
            <w:tcBorders>
              <w:left w:val="thinThickSmallGap" w:sz="18" w:space="0" w:color="auto"/>
              <w:right w:val="single" w:sz="4" w:space="0" w:color="auto"/>
            </w:tcBorders>
            <w:shd w:val="clear" w:color="auto" w:fill="auto"/>
            <w:noWrap/>
            <w:vAlign w:val="center"/>
            <w:hideMark/>
          </w:tcPr>
          <w:p w14:paraId="011877FA" w14:textId="77777777" w:rsidR="00A65DB6" w:rsidRPr="006A41C8" w:rsidRDefault="00A65DB6" w:rsidP="00811226">
            <w:pPr>
              <w:widowControl/>
              <w:rPr>
                <w:rFonts w:ascii="新細明體" w:hAnsi="新細明體" w:cs="新細明體"/>
                <w:color w:val="000000"/>
                <w:kern w:val="0"/>
                <w:szCs w:val="24"/>
              </w:rPr>
            </w:pPr>
          </w:p>
        </w:tc>
        <w:tc>
          <w:tcPr>
            <w:tcW w:w="1417" w:type="dxa"/>
            <w:vMerge/>
            <w:tcBorders>
              <w:top w:val="single" w:sz="4" w:space="0" w:color="auto"/>
              <w:left w:val="nil"/>
              <w:bottom w:val="single" w:sz="4" w:space="0" w:color="auto"/>
              <w:right w:val="single" w:sz="4" w:space="0" w:color="auto"/>
            </w:tcBorders>
            <w:shd w:val="clear" w:color="auto" w:fill="auto"/>
            <w:noWrap/>
            <w:vAlign w:val="center"/>
            <w:hideMark/>
          </w:tcPr>
          <w:p w14:paraId="22BF53C4" w14:textId="77777777" w:rsidR="00A65DB6" w:rsidRPr="006A41C8" w:rsidRDefault="00A65DB6" w:rsidP="00811226">
            <w:pPr>
              <w:widowControl/>
              <w:rPr>
                <w:rFonts w:ascii="新細明體" w:hAnsi="新細明體" w:cs="新細明體"/>
                <w:color w:val="000000"/>
                <w:kern w:val="0"/>
                <w:sz w:val="22"/>
              </w:rPr>
            </w:pPr>
          </w:p>
        </w:tc>
        <w:tc>
          <w:tcPr>
            <w:tcW w:w="4255" w:type="dxa"/>
            <w:tcBorders>
              <w:top w:val="nil"/>
              <w:left w:val="nil"/>
              <w:bottom w:val="single" w:sz="4" w:space="0" w:color="auto"/>
              <w:right w:val="single" w:sz="4" w:space="0" w:color="auto"/>
            </w:tcBorders>
            <w:shd w:val="clear" w:color="auto" w:fill="auto"/>
            <w:vAlign w:val="center"/>
            <w:hideMark/>
          </w:tcPr>
          <w:p w14:paraId="20FD448C" w14:textId="77777777" w:rsidR="00A65DB6" w:rsidRPr="006A41C8" w:rsidRDefault="00A65DB6" w:rsidP="00134C22">
            <w:pPr>
              <w:adjustRightInd w:val="0"/>
              <w:snapToGrid w:val="0"/>
              <w:spacing w:line="220" w:lineRule="exact"/>
              <w:ind w:left="180" w:rightChars="50" w:right="120" w:hangingChars="100" w:hanging="180"/>
              <w:jc w:val="both"/>
              <w:rPr>
                <w:rFonts w:ascii="新細明體" w:hAnsi="新細明體"/>
                <w:sz w:val="18"/>
                <w:szCs w:val="18"/>
              </w:rPr>
            </w:pPr>
            <w:r w:rsidRPr="006A41C8">
              <w:rPr>
                <w:rFonts w:ascii="新細明體" w:hAnsi="新細明體" w:hint="eastAsia"/>
                <w:sz w:val="18"/>
                <w:szCs w:val="18"/>
              </w:rPr>
              <w:t>2.基地所有之公用或私用設施管路以地下化為原則，以避免破壞道路與開放空間之完整。</w:t>
            </w:r>
          </w:p>
        </w:tc>
        <w:tc>
          <w:tcPr>
            <w:tcW w:w="2409" w:type="dxa"/>
            <w:tcBorders>
              <w:top w:val="nil"/>
              <w:left w:val="nil"/>
              <w:bottom w:val="single" w:sz="4" w:space="0" w:color="auto"/>
              <w:right w:val="single" w:sz="4" w:space="0" w:color="auto"/>
            </w:tcBorders>
            <w:shd w:val="clear" w:color="auto" w:fill="auto"/>
            <w:hideMark/>
          </w:tcPr>
          <w:p w14:paraId="2F3B72A2" w14:textId="77777777" w:rsidR="00A65DB6" w:rsidRPr="006A41C8" w:rsidRDefault="00A65DB6" w:rsidP="006244AB">
            <w:pPr>
              <w:ind w:left="180" w:hangingChars="100" w:hanging="180"/>
              <w:jc w:val="both"/>
              <w:rPr>
                <w:rFonts w:ascii="新細明體" w:hAnsi="新細明體"/>
                <w:sz w:val="18"/>
                <w:szCs w:val="18"/>
              </w:rPr>
            </w:pPr>
            <w:r w:rsidRPr="006A41C8">
              <w:rPr>
                <w:rFonts w:ascii="新細明體" w:hAnsi="新細明體" w:hint="eastAsia"/>
                <w:sz w:val="18"/>
                <w:szCs w:val="18"/>
              </w:rPr>
              <w:t>檢討：</w:t>
            </w:r>
          </w:p>
        </w:tc>
        <w:tc>
          <w:tcPr>
            <w:tcW w:w="567" w:type="dxa"/>
            <w:tcBorders>
              <w:top w:val="nil"/>
              <w:left w:val="nil"/>
              <w:bottom w:val="single" w:sz="4" w:space="0" w:color="auto"/>
              <w:right w:val="single" w:sz="4" w:space="0" w:color="auto"/>
            </w:tcBorders>
            <w:shd w:val="clear" w:color="auto" w:fill="auto"/>
            <w:noWrap/>
            <w:vAlign w:val="center"/>
            <w:hideMark/>
          </w:tcPr>
          <w:p w14:paraId="16A982CA" w14:textId="77777777" w:rsidR="00A65DB6" w:rsidRPr="006A41C8" w:rsidRDefault="00A65DB6" w:rsidP="001B2573">
            <w:pPr>
              <w:ind w:left="180" w:hangingChars="100" w:hanging="180"/>
              <w:jc w:val="both"/>
              <w:rPr>
                <w:rFonts w:ascii="新細明體" w:hAnsi="新細明體"/>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000B379F" w14:textId="77777777" w:rsidR="00A65DB6" w:rsidRPr="006A41C8" w:rsidRDefault="00A65DB6" w:rsidP="001B2573">
            <w:pPr>
              <w:widowControl/>
              <w:jc w:val="both"/>
              <w:rPr>
                <w:rFonts w:ascii="新細明體" w:hAnsi="新細明體" w:cs="新細明體"/>
                <w:color w:val="000000"/>
                <w:kern w:val="0"/>
                <w:szCs w:val="24"/>
              </w:rPr>
            </w:pPr>
          </w:p>
        </w:tc>
        <w:tc>
          <w:tcPr>
            <w:tcW w:w="855" w:type="dxa"/>
            <w:tcBorders>
              <w:top w:val="nil"/>
              <w:left w:val="nil"/>
              <w:bottom w:val="single" w:sz="4" w:space="0" w:color="auto"/>
              <w:right w:val="thickThinSmallGap" w:sz="18" w:space="0" w:color="auto"/>
            </w:tcBorders>
            <w:shd w:val="clear" w:color="auto" w:fill="auto"/>
            <w:noWrap/>
            <w:vAlign w:val="center"/>
            <w:hideMark/>
          </w:tcPr>
          <w:p w14:paraId="49617B62" w14:textId="77777777" w:rsidR="00A65DB6" w:rsidRPr="006A41C8" w:rsidRDefault="00A65DB6" w:rsidP="001B2573">
            <w:pPr>
              <w:widowControl/>
              <w:jc w:val="both"/>
              <w:rPr>
                <w:rFonts w:ascii="新細明體" w:hAnsi="新細明體" w:cs="新細明體"/>
                <w:color w:val="000000"/>
                <w:kern w:val="0"/>
                <w:szCs w:val="24"/>
              </w:rPr>
            </w:pPr>
          </w:p>
        </w:tc>
      </w:tr>
      <w:tr w:rsidR="00A65DB6" w:rsidRPr="006A41C8" w14:paraId="750B556D" w14:textId="77777777" w:rsidTr="008E128F">
        <w:trPr>
          <w:trHeight w:val="624"/>
        </w:trPr>
        <w:tc>
          <w:tcPr>
            <w:tcW w:w="426" w:type="dxa"/>
            <w:vMerge/>
            <w:tcBorders>
              <w:left w:val="thinThickSmallGap" w:sz="18" w:space="0" w:color="auto"/>
              <w:right w:val="single" w:sz="4" w:space="0" w:color="auto"/>
            </w:tcBorders>
            <w:shd w:val="clear" w:color="auto" w:fill="auto"/>
            <w:noWrap/>
            <w:vAlign w:val="center"/>
            <w:hideMark/>
          </w:tcPr>
          <w:p w14:paraId="62E30C72" w14:textId="77777777" w:rsidR="00A65DB6" w:rsidRPr="006A41C8" w:rsidRDefault="00A65DB6" w:rsidP="00811226">
            <w:pPr>
              <w:widowControl/>
              <w:rPr>
                <w:rFonts w:ascii="新細明體" w:hAnsi="新細明體" w:cs="新細明體"/>
                <w:color w:val="000000"/>
                <w:kern w:val="0"/>
                <w:szCs w:val="24"/>
              </w:rPr>
            </w:pPr>
          </w:p>
        </w:tc>
        <w:tc>
          <w:tcPr>
            <w:tcW w:w="1417" w:type="dxa"/>
            <w:vMerge/>
            <w:tcBorders>
              <w:top w:val="single" w:sz="4" w:space="0" w:color="auto"/>
              <w:left w:val="nil"/>
              <w:bottom w:val="single" w:sz="4" w:space="0" w:color="auto"/>
              <w:right w:val="single" w:sz="4" w:space="0" w:color="auto"/>
            </w:tcBorders>
            <w:shd w:val="clear" w:color="auto" w:fill="auto"/>
            <w:noWrap/>
            <w:vAlign w:val="center"/>
            <w:hideMark/>
          </w:tcPr>
          <w:p w14:paraId="3B615CA3" w14:textId="77777777" w:rsidR="00A65DB6" w:rsidRPr="006A41C8" w:rsidRDefault="00A65DB6" w:rsidP="00811226">
            <w:pPr>
              <w:widowControl/>
              <w:rPr>
                <w:rFonts w:ascii="新細明體" w:hAnsi="新細明體" w:cs="新細明體"/>
                <w:color w:val="000000"/>
                <w:kern w:val="0"/>
                <w:sz w:val="22"/>
              </w:rPr>
            </w:pPr>
          </w:p>
        </w:tc>
        <w:tc>
          <w:tcPr>
            <w:tcW w:w="4255" w:type="dxa"/>
            <w:tcBorders>
              <w:top w:val="nil"/>
              <w:left w:val="nil"/>
              <w:bottom w:val="single" w:sz="4" w:space="0" w:color="auto"/>
              <w:right w:val="single" w:sz="4" w:space="0" w:color="auto"/>
            </w:tcBorders>
            <w:shd w:val="clear" w:color="auto" w:fill="auto"/>
            <w:vAlign w:val="center"/>
            <w:hideMark/>
          </w:tcPr>
          <w:p w14:paraId="212BB049" w14:textId="77777777" w:rsidR="00A65DB6" w:rsidRPr="006A41C8" w:rsidRDefault="00A65DB6" w:rsidP="00134C22">
            <w:pPr>
              <w:adjustRightInd w:val="0"/>
              <w:snapToGrid w:val="0"/>
              <w:spacing w:line="220" w:lineRule="exact"/>
              <w:ind w:left="180" w:rightChars="50" w:right="120" w:hangingChars="100" w:hanging="180"/>
              <w:jc w:val="both"/>
              <w:rPr>
                <w:rFonts w:ascii="新細明體" w:hAnsi="新細明體"/>
                <w:sz w:val="18"/>
                <w:szCs w:val="18"/>
              </w:rPr>
            </w:pPr>
            <w:r w:rsidRPr="006A41C8">
              <w:rPr>
                <w:rFonts w:ascii="新細明體" w:hAnsi="新細明體" w:hint="eastAsia"/>
                <w:sz w:val="18"/>
                <w:szCs w:val="18"/>
              </w:rPr>
              <w:t>3.建築物不得以簡易鋼架構築，其外牆不得全面舖設鋼板材料，若有特殊設計經核准者不在此限。</w:t>
            </w:r>
          </w:p>
        </w:tc>
        <w:tc>
          <w:tcPr>
            <w:tcW w:w="2409" w:type="dxa"/>
            <w:tcBorders>
              <w:top w:val="nil"/>
              <w:left w:val="nil"/>
              <w:bottom w:val="single" w:sz="4" w:space="0" w:color="auto"/>
              <w:right w:val="single" w:sz="4" w:space="0" w:color="auto"/>
            </w:tcBorders>
            <w:shd w:val="clear" w:color="auto" w:fill="auto"/>
            <w:hideMark/>
          </w:tcPr>
          <w:p w14:paraId="2416968B" w14:textId="77777777" w:rsidR="00A65DB6" w:rsidRPr="006A41C8" w:rsidRDefault="00A65DB6" w:rsidP="00134C22">
            <w:pPr>
              <w:ind w:left="180" w:hangingChars="100" w:hanging="180"/>
              <w:jc w:val="both"/>
              <w:rPr>
                <w:rFonts w:ascii="新細明體" w:hAnsi="新細明體"/>
                <w:sz w:val="18"/>
                <w:szCs w:val="18"/>
              </w:rPr>
            </w:pPr>
            <w:r w:rsidRPr="006A41C8">
              <w:rPr>
                <w:rFonts w:ascii="新細明體" w:hAnsi="新細明體" w:hint="eastAsia"/>
                <w:sz w:val="18"/>
                <w:szCs w:val="18"/>
              </w:rPr>
              <w:t>檢討：</w:t>
            </w:r>
            <w:r w:rsidRPr="006A41C8">
              <w:rPr>
                <w:rFonts w:ascii="新細明體" w:hAnsi="新細明體"/>
                <w:sz w:val="18"/>
                <w:szCs w:val="18"/>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14:paraId="119A2AEA" w14:textId="77777777" w:rsidR="00A65DB6" w:rsidRPr="006A41C8" w:rsidRDefault="00A65DB6" w:rsidP="001B2573">
            <w:pPr>
              <w:ind w:left="180" w:hangingChars="100" w:hanging="180"/>
              <w:jc w:val="both"/>
              <w:rPr>
                <w:rFonts w:ascii="新細明體" w:hAnsi="新細明體"/>
                <w:sz w:val="18"/>
                <w:szCs w:val="18"/>
              </w:rPr>
            </w:pPr>
          </w:p>
        </w:tc>
        <w:tc>
          <w:tcPr>
            <w:tcW w:w="565" w:type="dxa"/>
            <w:tcBorders>
              <w:top w:val="nil"/>
              <w:left w:val="nil"/>
              <w:bottom w:val="single" w:sz="4" w:space="0" w:color="auto"/>
              <w:right w:val="single" w:sz="4" w:space="0" w:color="auto"/>
            </w:tcBorders>
            <w:shd w:val="clear" w:color="auto" w:fill="auto"/>
            <w:noWrap/>
            <w:vAlign w:val="center"/>
            <w:hideMark/>
          </w:tcPr>
          <w:p w14:paraId="626D135F" w14:textId="77777777" w:rsidR="00A65DB6" w:rsidRPr="006A41C8" w:rsidRDefault="00A65DB6" w:rsidP="001B2573">
            <w:pPr>
              <w:widowControl/>
              <w:jc w:val="both"/>
              <w:rPr>
                <w:rFonts w:ascii="新細明體" w:hAnsi="新細明體" w:cs="新細明體"/>
                <w:color w:val="000000"/>
                <w:kern w:val="0"/>
                <w:szCs w:val="24"/>
              </w:rPr>
            </w:pPr>
          </w:p>
        </w:tc>
        <w:tc>
          <w:tcPr>
            <w:tcW w:w="855" w:type="dxa"/>
            <w:tcBorders>
              <w:top w:val="nil"/>
              <w:left w:val="nil"/>
              <w:bottom w:val="single" w:sz="4" w:space="0" w:color="auto"/>
              <w:right w:val="thickThinSmallGap" w:sz="18" w:space="0" w:color="auto"/>
            </w:tcBorders>
            <w:shd w:val="clear" w:color="auto" w:fill="auto"/>
            <w:noWrap/>
            <w:vAlign w:val="center"/>
            <w:hideMark/>
          </w:tcPr>
          <w:p w14:paraId="0D8CFE7A" w14:textId="77777777" w:rsidR="00A65DB6" w:rsidRPr="006A41C8" w:rsidRDefault="00A65DB6" w:rsidP="001B2573">
            <w:pPr>
              <w:widowControl/>
              <w:jc w:val="both"/>
              <w:rPr>
                <w:rFonts w:ascii="新細明體" w:hAnsi="新細明體" w:cs="新細明體"/>
                <w:color w:val="000000"/>
                <w:kern w:val="0"/>
                <w:szCs w:val="24"/>
              </w:rPr>
            </w:pPr>
          </w:p>
        </w:tc>
      </w:tr>
      <w:tr w:rsidR="00A65DB6" w:rsidRPr="006A41C8" w14:paraId="19E4237E" w14:textId="77777777" w:rsidTr="008E128F">
        <w:trPr>
          <w:trHeight w:val="624"/>
        </w:trPr>
        <w:tc>
          <w:tcPr>
            <w:tcW w:w="426" w:type="dxa"/>
            <w:vMerge/>
            <w:tcBorders>
              <w:left w:val="thinThickSmallGap" w:sz="18" w:space="0" w:color="auto"/>
              <w:bottom w:val="single" w:sz="4" w:space="0" w:color="auto"/>
              <w:right w:val="single" w:sz="4" w:space="0" w:color="auto"/>
            </w:tcBorders>
            <w:shd w:val="clear" w:color="auto" w:fill="auto"/>
            <w:noWrap/>
            <w:vAlign w:val="center"/>
            <w:hideMark/>
          </w:tcPr>
          <w:p w14:paraId="4ED91EE6" w14:textId="77777777" w:rsidR="00A65DB6" w:rsidRPr="006A41C8" w:rsidRDefault="00A65DB6" w:rsidP="00811226">
            <w:pPr>
              <w:widowControl/>
              <w:rPr>
                <w:rFonts w:ascii="新細明體" w:hAnsi="新細明體" w:cs="新細明體"/>
                <w:color w:val="000000"/>
                <w:kern w:val="0"/>
                <w:szCs w:val="24"/>
              </w:rPr>
            </w:pPr>
          </w:p>
        </w:tc>
        <w:tc>
          <w:tcPr>
            <w:tcW w:w="1417" w:type="dxa"/>
            <w:vMerge/>
            <w:tcBorders>
              <w:top w:val="single" w:sz="4" w:space="0" w:color="auto"/>
              <w:left w:val="nil"/>
              <w:bottom w:val="single" w:sz="4" w:space="0" w:color="auto"/>
              <w:right w:val="single" w:sz="4" w:space="0" w:color="auto"/>
            </w:tcBorders>
            <w:shd w:val="clear" w:color="auto" w:fill="auto"/>
            <w:noWrap/>
            <w:vAlign w:val="center"/>
            <w:hideMark/>
          </w:tcPr>
          <w:p w14:paraId="7A833165" w14:textId="77777777" w:rsidR="00A65DB6" w:rsidRPr="006A41C8" w:rsidRDefault="00A65DB6" w:rsidP="00811226">
            <w:pPr>
              <w:widowControl/>
              <w:rPr>
                <w:rFonts w:ascii="新細明體" w:hAnsi="新細明體" w:cs="新細明體"/>
                <w:color w:val="000000"/>
                <w:kern w:val="0"/>
                <w:szCs w:val="24"/>
              </w:rPr>
            </w:pPr>
          </w:p>
        </w:tc>
        <w:tc>
          <w:tcPr>
            <w:tcW w:w="4255" w:type="dxa"/>
            <w:tcBorders>
              <w:top w:val="single" w:sz="4" w:space="0" w:color="auto"/>
              <w:left w:val="nil"/>
              <w:bottom w:val="single" w:sz="4" w:space="0" w:color="auto"/>
              <w:right w:val="single" w:sz="4" w:space="0" w:color="auto"/>
            </w:tcBorders>
            <w:shd w:val="clear" w:color="auto" w:fill="auto"/>
            <w:vAlign w:val="center"/>
            <w:hideMark/>
          </w:tcPr>
          <w:p w14:paraId="160AF9B6" w14:textId="77777777" w:rsidR="00A65DB6" w:rsidRPr="006A41C8" w:rsidRDefault="00A65DB6" w:rsidP="00134C22">
            <w:pPr>
              <w:adjustRightInd w:val="0"/>
              <w:snapToGrid w:val="0"/>
              <w:spacing w:line="220" w:lineRule="exact"/>
              <w:ind w:left="180" w:rightChars="50" w:right="120" w:hangingChars="100" w:hanging="180"/>
              <w:jc w:val="both"/>
              <w:rPr>
                <w:rFonts w:ascii="新細明體" w:hAnsi="新細明體"/>
                <w:sz w:val="18"/>
                <w:szCs w:val="18"/>
              </w:rPr>
            </w:pPr>
            <w:r w:rsidRPr="006A41C8">
              <w:rPr>
                <w:rFonts w:ascii="新細明體" w:hAnsi="新細明體" w:hint="eastAsia"/>
                <w:sz w:val="18"/>
                <w:szCs w:val="18"/>
              </w:rPr>
              <w:t>4.建築物之造型、外觀材料、色彩及質感應配合整體景觀，經管理局核准後方得施工。</w:t>
            </w:r>
          </w:p>
        </w:tc>
        <w:tc>
          <w:tcPr>
            <w:tcW w:w="2409" w:type="dxa"/>
            <w:tcBorders>
              <w:top w:val="single" w:sz="4" w:space="0" w:color="auto"/>
              <w:left w:val="nil"/>
              <w:bottom w:val="single" w:sz="4" w:space="0" w:color="auto"/>
              <w:right w:val="single" w:sz="4" w:space="0" w:color="auto"/>
            </w:tcBorders>
            <w:shd w:val="clear" w:color="auto" w:fill="auto"/>
            <w:hideMark/>
          </w:tcPr>
          <w:p w14:paraId="3E1A8512" w14:textId="77777777" w:rsidR="00A65DB6" w:rsidRPr="006A41C8" w:rsidRDefault="00A65DB6" w:rsidP="006244AB">
            <w:pPr>
              <w:ind w:left="180" w:hangingChars="100" w:hanging="180"/>
              <w:jc w:val="both"/>
              <w:rPr>
                <w:rFonts w:ascii="新細明體" w:hAnsi="新細明體"/>
                <w:sz w:val="18"/>
                <w:szCs w:val="18"/>
              </w:rPr>
            </w:pPr>
            <w:r w:rsidRPr="006A41C8">
              <w:rPr>
                <w:rFonts w:ascii="新細明體" w:hAnsi="新細明體"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A6FE818" w14:textId="77777777" w:rsidR="00A65DB6" w:rsidRPr="006A41C8" w:rsidRDefault="00A65DB6" w:rsidP="001B2573">
            <w:pPr>
              <w:ind w:left="180" w:hangingChars="100" w:hanging="180"/>
              <w:jc w:val="both"/>
              <w:rPr>
                <w:rFonts w:ascii="新細明體" w:hAnsi="新細明體"/>
                <w:sz w:val="18"/>
                <w:szCs w:val="18"/>
              </w:rPr>
            </w:pPr>
          </w:p>
        </w:tc>
        <w:tc>
          <w:tcPr>
            <w:tcW w:w="565" w:type="dxa"/>
            <w:tcBorders>
              <w:top w:val="single" w:sz="4" w:space="0" w:color="auto"/>
              <w:left w:val="nil"/>
              <w:bottom w:val="single" w:sz="4" w:space="0" w:color="auto"/>
              <w:right w:val="single" w:sz="4" w:space="0" w:color="auto"/>
            </w:tcBorders>
            <w:shd w:val="clear" w:color="auto" w:fill="auto"/>
            <w:noWrap/>
            <w:vAlign w:val="center"/>
            <w:hideMark/>
          </w:tcPr>
          <w:p w14:paraId="5227B16A" w14:textId="77777777" w:rsidR="00A65DB6" w:rsidRPr="006A41C8" w:rsidRDefault="00A65DB6" w:rsidP="001B2573">
            <w:pPr>
              <w:widowControl/>
              <w:jc w:val="both"/>
              <w:rPr>
                <w:rFonts w:ascii="新細明體" w:hAnsi="新細明體" w:cs="新細明體"/>
                <w:color w:val="000000"/>
                <w:kern w:val="0"/>
                <w:szCs w:val="24"/>
              </w:rPr>
            </w:pPr>
          </w:p>
        </w:tc>
        <w:tc>
          <w:tcPr>
            <w:tcW w:w="855" w:type="dxa"/>
            <w:tcBorders>
              <w:top w:val="single" w:sz="4" w:space="0" w:color="auto"/>
              <w:left w:val="nil"/>
              <w:bottom w:val="single" w:sz="4" w:space="0" w:color="auto"/>
              <w:right w:val="thickThinSmallGap" w:sz="18" w:space="0" w:color="auto"/>
            </w:tcBorders>
            <w:shd w:val="clear" w:color="auto" w:fill="auto"/>
            <w:noWrap/>
            <w:vAlign w:val="center"/>
            <w:hideMark/>
          </w:tcPr>
          <w:p w14:paraId="57CE2166" w14:textId="77777777" w:rsidR="00A65DB6" w:rsidRPr="006A41C8" w:rsidRDefault="00A65DB6" w:rsidP="001B2573">
            <w:pPr>
              <w:widowControl/>
              <w:jc w:val="both"/>
              <w:rPr>
                <w:rFonts w:ascii="新細明體" w:hAnsi="新細明體" w:cs="新細明體"/>
                <w:color w:val="000000"/>
                <w:kern w:val="0"/>
                <w:szCs w:val="24"/>
              </w:rPr>
            </w:pPr>
          </w:p>
        </w:tc>
      </w:tr>
      <w:tr w:rsidR="006A64CC" w:rsidRPr="006A41C8" w14:paraId="235ABC5D" w14:textId="77777777" w:rsidTr="00486B8B">
        <w:trPr>
          <w:trHeight w:val="624"/>
        </w:trPr>
        <w:tc>
          <w:tcPr>
            <w:tcW w:w="426" w:type="dxa"/>
            <w:vMerge w:val="restart"/>
            <w:tcBorders>
              <w:top w:val="single" w:sz="4" w:space="0" w:color="auto"/>
              <w:left w:val="thinThickSmallGap" w:sz="18" w:space="0" w:color="auto"/>
              <w:right w:val="single" w:sz="4" w:space="0" w:color="auto"/>
            </w:tcBorders>
            <w:shd w:val="clear" w:color="auto" w:fill="auto"/>
            <w:noWrap/>
            <w:vAlign w:val="center"/>
          </w:tcPr>
          <w:p w14:paraId="0FE762E2" w14:textId="75BE71F3" w:rsidR="006A64CC" w:rsidRPr="006A41C8" w:rsidRDefault="006A64CC" w:rsidP="003E2F7A">
            <w:pPr>
              <w:widowControl/>
              <w:jc w:val="center"/>
              <w:rPr>
                <w:rFonts w:ascii="新細明體" w:hAnsi="新細明體" w:cs="新細明體"/>
                <w:color w:val="000000"/>
                <w:kern w:val="0"/>
                <w:szCs w:val="24"/>
              </w:rPr>
            </w:pPr>
            <w:r w:rsidRPr="006A41C8">
              <w:rPr>
                <w:rFonts w:ascii="新細明體" w:hAnsi="新細明體" w:cs="新細明體" w:hint="eastAsia"/>
                <w:color w:val="000000"/>
                <w:kern w:val="0"/>
                <w:szCs w:val="24"/>
              </w:rPr>
              <w:t>10</w:t>
            </w:r>
          </w:p>
        </w:tc>
        <w:tc>
          <w:tcPr>
            <w:tcW w:w="1417" w:type="dxa"/>
            <w:vMerge w:val="restart"/>
            <w:tcBorders>
              <w:top w:val="single" w:sz="4" w:space="0" w:color="auto"/>
              <w:left w:val="nil"/>
              <w:right w:val="single" w:sz="4" w:space="0" w:color="auto"/>
            </w:tcBorders>
            <w:shd w:val="clear" w:color="auto" w:fill="auto"/>
            <w:noWrap/>
            <w:vAlign w:val="center"/>
          </w:tcPr>
          <w:p w14:paraId="3AC94428" w14:textId="2C77BECB" w:rsidR="006A64CC" w:rsidRPr="006A41C8" w:rsidRDefault="006A64CC" w:rsidP="003E2F7A">
            <w:pPr>
              <w:widowControl/>
              <w:jc w:val="center"/>
              <w:rPr>
                <w:rFonts w:ascii="新細明體" w:hAnsi="新細明體" w:cs="新細明體"/>
                <w:color w:val="000000"/>
                <w:kern w:val="0"/>
                <w:szCs w:val="24"/>
              </w:rPr>
            </w:pPr>
            <w:r w:rsidRPr="006A41C8">
              <w:rPr>
                <w:rFonts w:ascii="新細明體" w:hAnsi="新細明體" w:cs="新細明體" w:hint="eastAsia"/>
                <w:color w:val="FF0000"/>
                <w:kern w:val="0"/>
                <w:sz w:val="22"/>
              </w:rPr>
              <w:t>儲能設備</w:t>
            </w:r>
          </w:p>
        </w:tc>
        <w:tc>
          <w:tcPr>
            <w:tcW w:w="4255" w:type="dxa"/>
            <w:tcBorders>
              <w:top w:val="single" w:sz="4" w:space="0" w:color="auto"/>
              <w:left w:val="nil"/>
              <w:bottom w:val="single" w:sz="4" w:space="0" w:color="auto"/>
              <w:right w:val="single" w:sz="4" w:space="0" w:color="auto"/>
            </w:tcBorders>
            <w:shd w:val="clear" w:color="auto" w:fill="auto"/>
            <w:vAlign w:val="center"/>
          </w:tcPr>
          <w:p w14:paraId="56487404" w14:textId="30A4B32C" w:rsidR="006A64CC" w:rsidRPr="006A41C8" w:rsidRDefault="006A64CC" w:rsidP="006642B0">
            <w:pPr>
              <w:adjustRightInd w:val="0"/>
              <w:snapToGrid w:val="0"/>
              <w:spacing w:line="220" w:lineRule="exact"/>
              <w:ind w:left="180" w:rightChars="50" w:right="120" w:hangingChars="100" w:hanging="180"/>
              <w:jc w:val="both"/>
              <w:rPr>
                <w:rFonts w:ascii="新細明體" w:hAnsi="新細明體"/>
                <w:color w:val="FF0000"/>
                <w:sz w:val="18"/>
                <w:szCs w:val="18"/>
              </w:rPr>
            </w:pPr>
            <w:r w:rsidRPr="006A41C8">
              <w:rPr>
                <w:rFonts w:ascii="新細明體" w:hAnsi="新細明體" w:hint="eastAsia"/>
                <w:color w:val="FF0000"/>
                <w:sz w:val="18"/>
                <w:szCs w:val="18"/>
              </w:rPr>
              <w:t>1. 建築基地內設置儲能設備，應優先設置於非退縮地內；若經檢視無其他適當位置或因基地條件限制無法符合退縮規定者，於無妨害園區景觀及公共安全，經管理局同意者，得設置於退縮地。</w:t>
            </w:r>
          </w:p>
        </w:tc>
        <w:tc>
          <w:tcPr>
            <w:tcW w:w="2409" w:type="dxa"/>
            <w:tcBorders>
              <w:top w:val="single" w:sz="4" w:space="0" w:color="auto"/>
              <w:left w:val="nil"/>
              <w:bottom w:val="single" w:sz="4" w:space="0" w:color="auto"/>
              <w:right w:val="single" w:sz="4" w:space="0" w:color="auto"/>
            </w:tcBorders>
            <w:shd w:val="clear" w:color="auto" w:fill="auto"/>
          </w:tcPr>
          <w:p w14:paraId="3497B437" w14:textId="74584C20" w:rsidR="006A64CC" w:rsidRPr="006A41C8" w:rsidRDefault="005F09C7" w:rsidP="006244AB">
            <w:pPr>
              <w:ind w:left="180" w:hangingChars="100" w:hanging="180"/>
              <w:jc w:val="both"/>
              <w:rPr>
                <w:rFonts w:ascii="新細明體" w:hAnsi="新細明體"/>
                <w:sz w:val="18"/>
                <w:szCs w:val="18"/>
              </w:rPr>
            </w:pPr>
            <w:r w:rsidRPr="006A41C8">
              <w:rPr>
                <w:rFonts w:ascii="新細明體" w:hAnsi="新細明體"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AE97800" w14:textId="77777777" w:rsidR="006A64CC" w:rsidRPr="006A41C8" w:rsidRDefault="006A64CC" w:rsidP="001B2573">
            <w:pPr>
              <w:ind w:left="180" w:hangingChars="100" w:hanging="180"/>
              <w:jc w:val="both"/>
              <w:rPr>
                <w:rFonts w:ascii="新細明體" w:hAnsi="新細明體"/>
                <w:sz w:val="18"/>
                <w:szCs w:val="18"/>
              </w:rPr>
            </w:pPr>
          </w:p>
        </w:tc>
        <w:tc>
          <w:tcPr>
            <w:tcW w:w="565" w:type="dxa"/>
            <w:tcBorders>
              <w:top w:val="single" w:sz="4" w:space="0" w:color="auto"/>
              <w:left w:val="nil"/>
              <w:bottom w:val="single" w:sz="4" w:space="0" w:color="auto"/>
              <w:right w:val="single" w:sz="4" w:space="0" w:color="auto"/>
            </w:tcBorders>
            <w:shd w:val="clear" w:color="auto" w:fill="auto"/>
            <w:noWrap/>
            <w:vAlign w:val="center"/>
          </w:tcPr>
          <w:p w14:paraId="29AD5F8F" w14:textId="77777777" w:rsidR="006A64CC" w:rsidRPr="006A41C8" w:rsidRDefault="006A64CC" w:rsidP="001B2573">
            <w:pPr>
              <w:widowControl/>
              <w:jc w:val="both"/>
              <w:rPr>
                <w:rFonts w:ascii="新細明體" w:hAnsi="新細明體" w:cs="新細明體"/>
                <w:color w:val="000000"/>
                <w:kern w:val="0"/>
                <w:szCs w:val="24"/>
              </w:rPr>
            </w:pPr>
          </w:p>
        </w:tc>
        <w:tc>
          <w:tcPr>
            <w:tcW w:w="855" w:type="dxa"/>
            <w:tcBorders>
              <w:top w:val="single" w:sz="4" w:space="0" w:color="auto"/>
              <w:left w:val="nil"/>
              <w:bottom w:val="single" w:sz="4" w:space="0" w:color="auto"/>
              <w:right w:val="thickThinSmallGap" w:sz="18" w:space="0" w:color="auto"/>
            </w:tcBorders>
            <w:shd w:val="clear" w:color="auto" w:fill="auto"/>
            <w:noWrap/>
            <w:vAlign w:val="center"/>
          </w:tcPr>
          <w:p w14:paraId="7B37B654" w14:textId="77777777" w:rsidR="006A64CC" w:rsidRPr="006A41C8" w:rsidRDefault="006A64CC" w:rsidP="001B2573">
            <w:pPr>
              <w:widowControl/>
              <w:jc w:val="both"/>
              <w:rPr>
                <w:rFonts w:ascii="新細明體" w:hAnsi="新細明體" w:cs="新細明體"/>
                <w:color w:val="000000"/>
                <w:kern w:val="0"/>
                <w:szCs w:val="24"/>
              </w:rPr>
            </w:pPr>
          </w:p>
        </w:tc>
      </w:tr>
      <w:tr w:rsidR="006A64CC" w:rsidRPr="006A41C8" w14:paraId="1235E88F" w14:textId="77777777" w:rsidTr="00486B8B">
        <w:trPr>
          <w:trHeight w:val="624"/>
        </w:trPr>
        <w:tc>
          <w:tcPr>
            <w:tcW w:w="426" w:type="dxa"/>
            <w:vMerge/>
            <w:tcBorders>
              <w:left w:val="thinThickSmallGap" w:sz="18" w:space="0" w:color="auto"/>
              <w:right w:val="single" w:sz="4" w:space="0" w:color="auto"/>
            </w:tcBorders>
            <w:shd w:val="clear" w:color="auto" w:fill="auto"/>
            <w:noWrap/>
            <w:vAlign w:val="center"/>
          </w:tcPr>
          <w:p w14:paraId="4AF8F457" w14:textId="77777777" w:rsidR="006A64CC" w:rsidRPr="006A41C8" w:rsidRDefault="006A64CC" w:rsidP="00811226">
            <w:pPr>
              <w:widowControl/>
              <w:rPr>
                <w:rFonts w:ascii="新細明體" w:hAnsi="新細明體" w:cs="新細明體"/>
                <w:color w:val="000000"/>
                <w:kern w:val="0"/>
                <w:szCs w:val="24"/>
              </w:rPr>
            </w:pPr>
          </w:p>
        </w:tc>
        <w:tc>
          <w:tcPr>
            <w:tcW w:w="1417" w:type="dxa"/>
            <w:vMerge/>
            <w:tcBorders>
              <w:left w:val="nil"/>
              <w:right w:val="single" w:sz="4" w:space="0" w:color="auto"/>
            </w:tcBorders>
            <w:shd w:val="clear" w:color="auto" w:fill="auto"/>
            <w:noWrap/>
            <w:vAlign w:val="center"/>
          </w:tcPr>
          <w:p w14:paraId="4BC29A07" w14:textId="77777777" w:rsidR="006A64CC" w:rsidRPr="006A41C8" w:rsidRDefault="006A64CC" w:rsidP="00811226">
            <w:pPr>
              <w:widowControl/>
              <w:rPr>
                <w:rFonts w:ascii="新細明體" w:hAnsi="新細明體" w:cs="新細明體"/>
                <w:color w:val="000000"/>
                <w:kern w:val="0"/>
                <w:szCs w:val="24"/>
              </w:rPr>
            </w:pPr>
          </w:p>
        </w:tc>
        <w:tc>
          <w:tcPr>
            <w:tcW w:w="4255" w:type="dxa"/>
            <w:tcBorders>
              <w:top w:val="single" w:sz="4" w:space="0" w:color="auto"/>
              <w:left w:val="nil"/>
              <w:bottom w:val="single" w:sz="4" w:space="0" w:color="auto"/>
              <w:right w:val="single" w:sz="4" w:space="0" w:color="auto"/>
            </w:tcBorders>
            <w:shd w:val="clear" w:color="auto" w:fill="auto"/>
            <w:vAlign w:val="center"/>
          </w:tcPr>
          <w:p w14:paraId="039BD204" w14:textId="2C7515BF" w:rsidR="006A64CC" w:rsidRPr="006A41C8" w:rsidRDefault="006A64CC" w:rsidP="0098055F">
            <w:pPr>
              <w:adjustRightInd w:val="0"/>
              <w:snapToGrid w:val="0"/>
              <w:spacing w:line="220" w:lineRule="exact"/>
              <w:ind w:left="180" w:rightChars="50" w:right="120" w:hangingChars="100" w:hanging="180"/>
              <w:jc w:val="both"/>
              <w:rPr>
                <w:rFonts w:ascii="新細明體" w:hAnsi="新細明體"/>
                <w:color w:val="FF0000"/>
                <w:sz w:val="18"/>
                <w:szCs w:val="18"/>
              </w:rPr>
            </w:pPr>
            <w:r w:rsidRPr="006A41C8">
              <w:rPr>
                <w:rFonts w:ascii="新細明體" w:hAnsi="新細明體" w:hint="eastAsia"/>
                <w:color w:val="FF0000"/>
                <w:sz w:val="18"/>
                <w:szCs w:val="18"/>
              </w:rPr>
              <w:t>2.</w:t>
            </w:r>
            <w:r w:rsidR="0098055F" w:rsidRPr="006A41C8">
              <w:rPr>
                <w:rFonts w:ascii="新細明體" w:hAnsi="新細明體" w:hint="eastAsia"/>
                <w:color w:val="FF0000"/>
                <w:sz w:val="18"/>
                <w:szCs w:val="18"/>
              </w:rPr>
              <w:t>申請於建築基地內退縮地設置儲能設備前，須先進行地下管線調查，若設置處下方有公共管線通過，不得設置。</w:t>
            </w:r>
          </w:p>
        </w:tc>
        <w:tc>
          <w:tcPr>
            <w:tcW w:w="2409" w:type="dxa"/>
            <w:tcBorders>
              <w:top w:val="single" w:sz="4" w:space="0" w:color="auto"/>
              <w:left w:val="nil"/>
              <w:bottom w:val="single" w:sz="4" w:space="0" w:color="auto"/>
              <w:right w:val="single" w:sz="4" w:space="0" w:color="auto"/>
            </w:tcBorders>
            <w:shd w:val="clear" w:color="auto" w:fill="auto"/>
          </w:tcPr>
          <w:p w14:paraId="0BD4A445" w14:textId="7A6D6E91" w:rsidR="006A64CC" w:rsidRPr="006A41C8" w:rsidRDefault="005F09C7" w:rsidP="006244AB">
            <w:pPr>
              <w:ind w:left="180" w:hangingChars="100" w:hanging="180"/>
              <w:jc w:val="both"/>
              <w:rPr>
                <w:rFonts w:ascii="新細明體" w:hAnsi="新細明體"/>
                <w:sz w:val="18"/>
                <w:szCs w:val="18"/>
              </w:rPr>
            </w:pPr>
            <w:r w:rsidRPr="006A41C8">
              <w:rPr>
                <w:rFonts w:ascii="新細明體" w:hAnsi="新細明體"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7AEA31C" w14:textId="77777777" w:rsidR="006A64CC" w:rsidRPr="006A41C8" w:rsidRDefault="006A64CC" w:rsidP="001B2573">
            <w:pPr>
              <w:ind w:left="180" w:hangingChars="100" w:hanging="180"/>
              <w:jc w:val="both"/>
              <w:rPr>
                <w:rFonts w:ascii="新細明體" w:hAnsi="新細明體"/>
                <w:sz w:val="18"/>
                <w:szCs w:val="18"/>
              </w:rPr>
            </w:pPr>
          </w:p>
        </w:tc>
        <w:tc>
          <w:tcPr>
            <w:tcW w:w="565" w:type="dxa"/>
            <w:tcBorders>
              <w:top w:val="single" w:sz="4" w:space="0" w:color="auto"/>
              <w:left w:val="nil"/>
              <w:bottom w:val="single" w:sz="4" w:space="0" w:color="auto"/>
              <w:right w:val="single" w:sz="4" w:space="0" w:color="auto"/>
            </w:tcBorders>
            <w:shd w:val="clear" w:color="auto" w:fill="auto"/>
            <w:noWrap/>
            <w:vAlign w:val="center"/>
          </w:tcPr>
          <w:p w14:paraId="01B46448" w14:textId="77777777" w:rsidR="006A64CC" w:rsidRPr="006A41C8" w:rsidRDefault="006A64CC" w:rsidP="001B2573">
            <w:pPr>
              <w:widowControl/>
              <w:jc w:val="both"/>
              <w:rPr>
                <w:rFonts w:ascii="新細明體" w:hAnsi="新細明體" w:cs="新細明體"/>
                <w:color w:val="000000"/>
                <w:kern w:val="0"/>
                <w:szCs w:val="24"/>
              </w:rPr>
            </w:pPr>
          </w:p>
        </w:tc>
        <w:tc>
          <w:tcPr>
            <w:tcW w:w="855" w:type="dxa"/>
            <w:tcBorders>
              <w:top w:val="single" w:sz="4" w:space="0" w:color="auto"/>
              <w:left w:val="nil"/>
              <w:bottom w:val="single" w:sz="4" w:space="0" w:color="auto"/>
              <w:right w:val="thickThinSmallGap" w:sz="18" w:space="0" w:color="auto"/>
            </w:tcBorders>
            <w:shd w:val="clear" w:color="auto" w:fill="auto"/>
            <w:noWrap/>
            <w:vAlign w:val="center"/>
          </w:tcPr>
          <w:p w14:paraId="0077E26C" w14:textId="77777777" w:rsidR="006A64CC" w:rsidRPr="006A41C8" w:rsidRDefault="006A64CC" w:rsidP="001B2573">
            <w:pPr>
              <w:widowControl/>
              <w:jc w:val="both"/>
              <w:rPr>
                <w:rFonts w:ascii="新細明體" w:hAnsi="新細明體" w:cs="新細明體"/>
                <w:color w:val="000000"/>
                <w:kern w:val="0"/>
                <w:szCs w:val="24"/>
              </w:rPr>
            </w:pPr>
          </w:p>
        </w:tc>
      </w:tr>
      <w:tr w:rsidR="006A64CC" w:rsidRPr="006A41C8" w14:paraId="677D80D4" w14:textId="77777777" w:rsidTr="00486B8B">
        <w:trPr>
          <w:trHeight w:val="624"/>
        </w:trPr>
        <w:tc>
          <w:tcPr>
            <w:tcW w:w="426" w:type="dxa"/>
            <w:vMerge/>
            <w:tcBorders>
              <w:left w:val="thinThickSmallGap" w:sz="18" w:space="0" w:color="auto"/>
              <w:right w:val="single" w:sz="4" w:space="0" w:color="auto"/>
            </w:tcBorders>
            <w:shd w:val="clear" w:color="auto" w:fill="auto"/>
            <w:noWrap/>
            <w:vAlign w:val="center"/>
          </w:tcPr>
          <w:p w14:paraId="4E600EC1" w14:textId="77777777" w:rsidR="006A64CC" w:rsidRPr="006A41C8" w:rsidRDefault="006A64CC" w:rsidP="00811226">
            <w:pPr>
              <w:widowControl/>
              <w:rPr>
                <w:rFonts w:ascii="新細明體" w:hAnsi="新細明體" w:cs="新細明體"/>
                <w:color w:val="000000"/>
                <w:kern w:val="0"/>
                <w:szCs w:val="24"/>
              </w:rPr>
            </w:pPr>
          </w:p>
        </w:tc>
        <w:tc>
          <w:tcPr>
            <w:tcW w:w="1417" w:type="dxa"/>
            <w:vMerge/>
            <w:tcBorders>
              <w:left w:val="nil"/>
              <w:right w:val="single" w:sz="4" w:space="0" w:color="auto"/>
            </w:tcBorders>
            <w:shd w:val="clear" w:color="auto" w:fill="auto"/>
            <w:noWrap/>
            <w:vAlign w:val="center"/>
          </w:tcPr>
          <w:p w14:paraId="5622DAD4" w14:textId="77777777" w:rsidR="006A64CC" w:rsidRPr="006A41C8" w:rsidRDefault="006A64CC" w:rsidP="00811226">
            <w:pPr>
              <w:widowControl/>
              <w:rPr>
                <w:rFonts w:ascii="新細明體" w:hAnsi="新細明體" w:cs="新細明體"/>
                <w:color w:val="000000"/>
                <w:kern w:val="0"/>
                <w:szCs w:val="24"/>
              </w:rPr>
            </w:pPr>
          </w:p>
        </w:tc>
        <w:tc>
          <w:tcPr>
            <w:tcW w:w="4255" w:type="dxa"/>
            <w:tcBorders>
              <w:top w:val="single" w:sz="4" w:space="0" w:color="auto"/>
              <w:left w:val="nil"/>
              <w:bottom w:val="single" w:sz="4" w:space="0" w:color="auto"/>
              <w:right w:val="single" w:sz="4" w:space="0" w:color="auto"/>
            </w:tcBorders>
            <w:shd w:val="clear" w:color="auto" w:fill="auto"/>
            <w:vAlign w:val="center"/>
          </w:tcPr>
          <w:p w14:paraId="1231D341" w14:textId="3347D965" w:rsidR="006A64CC" w:rsidRPr="006A41C8" w:rsidRDefault="0098055F" w:rsidP="0086577F">
            <w:pPr>
              <w:adjustRightInd w:val="0"/>
              <w:snapToGrid w:val="0"/>
              <w:spacing w:line="220" w:lineRule="exact"/>
              <w:ind w:left="180" w:rightChars="50" w:right="120" w:hangingChars="100" w:hanging="180"/>
              <w:jc w:val="both"/>
              <w:rPr>
                <w:rFonts w:ascii="新細明體" w:hAnsi="新細明體"/>
                <w:color w:val="FF0000"/>
                <w:sz w:val="18"/>
                <w:szCs w:val="18"/>
              </w:rPr>
            </w:pPr>
            <w:r w:rsidRPr="006A41C8">
              <w:rPr>
                <w:rFonts w:ascii="新細明體" w:hAnsi="新細明體" w:hint="eastAsia"/>
                <w:color w:val="FF0000"/>
                <w:sz w:val="18"/>
                <w:szCs w:val="18"/>
              </w:rPr>
              <w:t>3.</w:t>
            </w:r>
            <w:r w:rsidR="0086577F" w:rsidRPr="006A41C8">
              <w:rPr>
                <w:rFonts w:ascii="新細明體" w:hAnsi="新細明體" w:hint="eastAsia"/>
                <w:color w:val="FF0000"/>
                <w:sz w:val="18"/>
                <w:szCs w:val="18"/>
              </w:rPr>
              <w:t>退縮地得設置儲能設備之土地面積（以儲能設備及基座外圍最大水平投影面積計算），不得超過該基地原規定綠化面積</w:t>
            </w:r>
            <w:r w:rsidR="0086577F" w:rsidRPr="006A41C8">
              <w:rPr>
                <w:rFonts w:ascii="新細明體" w:hAnsi="新細明體"/>
                <w:color w:val="FF0000"/>
                <w:sz w:val="18"/>
                <w:szCs w:val="18"/>
              </w:rPr>
              <w:t>10%</w:t>
            </w:r>
            <w:r w:rsidR="0086577F" w:rsidRPr="006A41C8">
              <w:rPr>
                <w:rFonts w:ascii="新細明體" w:hAnsi="新細明體" w:hint="eastAsia"/>
                <w:color w:val="FF0000"/>
                <w:sz w:val="18"/>
                <w:szCs w:val="18"/>
              </w:rPr>
              <w:t>，並須補足原規定綠化面積，且儲能設備周邊應予以適當遮蔽或美化。</w:t>
            </w:r>
          </w:p>
        </w:tc>
        <w:tc>
          <w:tcPr>
            <w:tcW w:w="2409" w:type="dxa"/>
            <w:tcBorders>
              <w:top w:val="single" w:sz="4" w:space="0" w:color="auto"/>
              <w:left w:val="nil"/>
              <w:bottom w:val="single" w:sz="4" w:space="0" w:color="auto"/>
              <w:right w:val="single" w:sz="4" w:space="0" w:color="auto"/>
            </w:tcBorders>
            <w:shd w:val="clear" w:color="auto" w:fill="auto"/>
          </w:tcPr>
          <w:p w14:paraId="1C822F18" w14:textId="5337B61F" w:rsidR="006A64CC" w:rsidRPr="006A41C8" w:rsidRDefault="005F09C7" w:rsidP="006244AB">
            <w:pPr>
              <w:ind w:left="180" w:hangingChars="100" w:hanging="180"/>
              <w:jc w:val="both"/>
              <w:rPr>
                <w:rFonts w:ascii="新細明體" w:hAnsi="新細明體"/>
                <w:sz w:val="18"/>
                <w:szCs w:val="18"/>
              </w:rPr>
            </w:pPr>
            <w:r w:rsidRPr="006A41C8">
              <w:rPr>
                <w:rFonts w:ascii="新細明體" w:hAnsi="新細明體"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9557453" w14:textId="77777777" w:rsidR="006A64CC" w:rsidRPr="006A41C8" w:rsidRDefault="006A64CC" w:rsidP="001B2573">
            <w:pPr>
              <w:ind w:left="180" w:hangingChars="100" w:hanging="180"/>
              <w:jc w:val="both"/>
              <w:rPr>
                <w:rFonts w:ascii="新細明體" w:hAnsi="新細明體"/>
                <w:sz w:val="18"/>
                <w:szCs w:val="18"/>
              </w:rPr>
            </w:pPr>
          </w:p>
        </w:tc>
        <w:tc>
          <w:tcPr>
            <w:tcW w:w="565" w:type="dxa"/>
            <w:tcBorders>
              <w:top w:val="single" w:sz="4" w:space="0" w:color="auto"/>
              <w:left w:val="nil"/>
              <w:bottom w:val="single" w:sz="4" w:space="0" w:color="auto"/>
              <w:right w:val="single" w:sz="4" w:space="0" w:color="auto"/>
            </w:tcBorders>
            <w:shd w:val="clear" w:color="auto" w:fill="auto"/>
            <w:noWrap/>
            <w:vAlign w:val="center"/>
          </w:tcPr>
          <w:p w14:paraId="6E5C6E5D" w14:textId="77777777" w:rsidR="006A64CC" w:rsidRPr="006A41C8" w:rsidRDefault="006A64CC" w:rsidP="001B2573">
            <w:pPr>
              <w:widowControl/>
              <w:jc w:val="both"/>
              <w:rPr>
                <w:rFonts w:ascii="新細明體" w:hAnsi="新細明體" w:cs="新細明體"/>
                <w:color w:val="000000"/>
                <w:kern w:val="0"/>
                <w:szCs w:val="24"/>
              </w:rPr>
            </w:pPr>
          </w:p>
        </w:tc>
        <w:tc>
          <w:tcPr>
            <w:tcW w:w="855" w:type="dxa"/>
            <w:tcBorders>
              <w:top w:val="single" w:sz="4" w:space="0" w:color="auto"/>
              <w:left w:val="nil"/>
              <w:bottom w:val="single" w:sz="4" w:space="0" w:color="auto"/>
              <w:right w:val="thickThinSmallGap" w:sz="18" w:space="0" w:color="auto"/>
            </w:tcBorders>
            <w:shd w:val="clear" w:color="auto" w:fill="auto"/>
            <w:noWrap/>
            <w:vAlign w:val="center"/>
          </w:tcPr>
          <w:p w14:paraId="6B02DA4C" w14:textId="77777777" w:rsidR="006A64CC" w:rsidRPr="006A41C8" w:rsidRDefault="006A64CC" w:rsidP="001B2573">
            <w:pPr>
              <w:widowControl/>
              <w:jc w:val="both"/>
              <w:rPr>
                <w:rFonts w:ascii="新細明體" w:hAnsi="新細明體" w:cs="新細明體"/>
                <w:color w:val="000000"/>
                <w:kern w:val="0"/>
                <w:szCs w:val="24"/>
              </w:rPr>
            </w:pPr>
          </w:p>
        </w:tc>
      </w:tr>
      <w:tr w:rsidR="006A64CC" w:rsidRPr="006A41C8" w14:paraId="7EF89AEF" w14:textId="77777777" w:rsidTr="00486B8B">
        <w:trPr>
          <w:trHeight w:val="624"/>
        </w:trPr>
        <w:tc>
          <w:tcPr>
            <w:tcW w:w="426" w:type="dxa"/>
            <w:vMerge/>
            <w:tcBorders>
              <w:left w:val="thinThickSmallGap" w:sz="18" w:space="0" w:color="auto"/>
              <w:right w:val="single" w:sz="4" w:space="0" w:color="auto"/>
            </w:tcBorders>
            <w:shd w:val="clear" w:color="auto" w:fill="auto"/>
            <w:noWrap/>
            <w:vAlign w:val="center"/>
          </w:tcPr>
          <w:p w14:paraId="6FB1A838" w14:textId="77777777" w:rsidR="006A64CC" w:rsidRPr="006A41C8" w:rsidRDefault="006A64CC" w:rsidP="00811226">
            <w:pPr>
              <w:widowControl/>
              <w:rPr>
                <w:rFonts w:ascii="新細明體" w:hAnsi="新細明體" w:cs="新細明體"/>
                <w:color w:val="000000"/>
                <w:kern w:val="0"/>
                <w:szCs w:val="24"/>
              </w:rPr>
            </w:pPr>
          </w:p>
        </w:tc>
        <w:tc>
          <w:tcPr>
            <w:tcW w:w="1417" w:type="dxa"/>
            <w:vMerge/>
            <w:tcBorders>
              <w:left w:val="nil"/>
              <w:right w:val="single" w:sz="4" w:space="0" w:color="auto"/>
            </w:tcBorders>
            <w:shd w:val="clear" w:color="auto" w:fill="auto"/>
            <w:noWrap/>
            <w:vAlign w:val="center"/>
          </w:tcPr>
          <w:p w14:paraId="0D8F67C1" w14:textId="77777777" w:rsidR="006A64CC" w:rsidRPr="006A41C8" w:rsidRDefault="006A64CC" w:rsidP="00811226">
            <w:pPr>
              <w:widowControl/>
              <w:rPr>
                <w:rFonts w:ascii="新細明體" w:hAnsi="新細明體" w:cs="新細明體"/>
                <w:color w:val="000000"/>
                <w:kern w:val="0"/>
                <w:szCs w:val="24"/>
              </w:rPr>
            </w:pPr>
          </w:p>
        </w:tc>
        <w:tc>
          <w:tcPr>
            <w:tcW w:w="4255" w:type="dxa"/>
            <w:tcBorders>
              <w:top w:val="single" w:sz="4" w:space="0" w:color="auto"/>
              <w:left w:val="nil"/>
              <w:bottom w:val="single" w:sz="4" w:space="0" w:color="auto"/>
              <w:right w:val="single" w:sz="4" w:space="0" w:color="auto"/>
            </w:tcBorders>
            <w:shd w:val="clear" w:color="auto" w:fill="auto"/>
            <w:vAlign w:val="center"/>
          </w:tcPr>
          <w:p w14:paraId="518C10E2" w14:textId="474A742D" w:rsidR="006A64CC" w:rsidRPr="006A41C8" w:rsidRDefault="00377EBE" w:rsidP="00377EBE">
            <w:pPr>
              <w:adjustRightInd w:val="0"/>
              <w:snapToGrid w:val="0"/>
              <w:spacing w:line="220" w:lineRule="exact"/>
              <w:ind w:left="180" w:rightChars="50" w:right="120" w:hangingChars="100" w:hanging="180"/>
              <w:jc w:val="both"/>
              <w:rPr>
                <w:rFonts w:ascii="新細明體" w:hAnsi="新細明體"/>
                <w:color w:val="FF0000"/>
                <w:sz w:val="18"/>
                <w:szCs w:val="18"/>
              </w:rPr>
            </w:pPr>
            <w:r w:rsidRPr="006A41C8">
              <w:rPr>
                <w:rFonts w:ascii="新細明體" w:hAnsi="新細明體" w:hint="eastAsia"/>
                <w:color w:val="FF0000"/>
                <w:sz w:val="18"/>
                <w:szCs w:val="18"/>
              </w:rPr>
              <w:t>4.儲能設備設置於退縮地者，最外側以自境界線退縮</w:t>
            </w:r>
            <w:r w:rsidRPr="006A41C8">
              <w:rPr>
                <w:rFonts w:ascii="新細明體" w:hAnsi="新細明體"/>
                <w:color w:val="FF0000"/>
                <w:sz w:val="18"/>
                <w:szCs w:val="18"/>
              </w:rPr>
              <w:t xml:space="preserve">3 </w:t>
            </w:r>
            <w:r w:rsidRPr="006A41C8">
              <w:rPr>
                <w:rFonts w:ascii="新細明體" w:hAnsi="新細明體" w:hint="eastAsia"/>
                <w:color w:val="FF0000"/>
                <w:sz w:val="18"/>
                <w:szCs w:val="18"/>
              </w:rPr>
              <w:t>公尺以上為原則，倘因基地條件限制未能退縮</w:t>
            </w:r>
            <w:r w:rsidRPr="006A41C8">
              <w:rPr>
                <w:rFonts w:ascii="新細明體" w:hAnsi="新細明體"/>
                <w:color w:val="FF0000"/>
                <w:sz w:val="18"/>
                <w:szCs w:val="18"/>
              </w:rPr>
              <w:t xml:space="preserve">3 </w:t>
            </w:r>
            <w:r w:rsidRPr="006A41C8">
              <w:rPr>
                <w:rFonts w:ascii="新細明體" w:hAnsi="新細明體" w:hint="eastAsia"/>
                <w:color w:val="FF0000"/>
                <w:sz w:val="18"/>
                <w:szCs w:val="18"/>
              </w:rPr>
              <w:t>公尺以上者，得經管理局同意後酌予調整，惟其退縮距離仍應大於</w:t>
            </w:r>
            <w:r w:rsidRPr="006A41C8">
              <w:rPr>
                <w:rFonts w:ascii="新細明體" w:hAnsi="新細明體"/>
                <w:color w:val="FF0000"/>
                <w:sz w:val="18"/>
                <w:szCs w:val="18"/>
              </w:rPr>
              <w:t xml:space="preserve">1.5 </w:t>
            </w:r>
            <w:r w:rsidRPr="006A41C8">
              <w:rPr>
                <w:rFonts w:ascii="新細明體" w:hAnsi="新細明體" w:hint="eastAsia"/>
                <w:color w:val="FF0000"/>
                <w:sz w:val="18"/>
                <w:szCs w:val="18"/>
              </w:rPr>
              <w:t>公尺以上。</w:t>
            </w:r>
          </w:p>
        </w:tc>
        <w:tc>
          <w:tcPr>
            <w:tcW w:w="2409" w:type="dxa"/>
            <w:tcBorders>
              <w:top w:val="single" w:sz="4" w:space="0" w:color="auto"/>
              <w:left w:val="nil"/>
              <w:bottom w:val="single" w:sz="4" w:space="0" w:color="auto"/>
              <w:right w:val="single" w:sz="4" w:space="0" w:color="auto"/>
            </w:tcBorders>
            <w:shd w:val="clear" w:color="auto" w:fill="auto"/>
          </w:tcPr>
          <w:p w14:paraId="057089AB" w14:textId="1B52B06F" w:rsidR="006A64CC" w:rsidRPr="006A41C8" w:rsidRDefault="005F09C7" w:rsidP="006244AB">
            <w:pPr>
              <w:ind w:left="180" w:hangingChars="100" w:hanging="180"/>
              <w:jc w:val="both"/>
              <w:rPr>
                <w:rFonts w:ascii="新細明體" w:hAnsi="新細明體"/>
                <w:sz w:val="18"/>
                <w:szCs w:val="18"/>
              </w:rPr>
            </w:pPr>
            <w:r w:rsidRPr="006A41C8">
              <w:rPr>
                <w:rFonts w:ascii="新細明體" w:hAnsi="新細明體" w:hint="eastAsia"/>
                <w:sz w:val="18"/>
                <w:szCs w:val="18"/>
              </w:rPr>
              <w:t>檢討：</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95E173F" w14:textId="77777777" w:rsidR="006A64CC" w:rsidRPr="006A41C8" w:rsidRDefault="006A64CC" w:rsidP="001B2573">
            <w:pPr>
              <w:ind w:left="180" w:hangingChars="100" w:hanging="180"/>
              <w:jc w:val="both"/>
              <w:rPr>
                <w:rFonts w:ascii="新細明體" w:hAnsi="新細明體"/>
                <w:sz w:val="18"/>
                <w:szCs w:val="18"/>
              </w:rPr>
            </w:pPr>
          </w:p>
        </w:tc>
        <w:tc>
          <w:tcPr>
            <w:tcW w:w="565" w:type="dxa"/>
            <w:tcBorders>
              <w:top w:val="single" w:sz="4" w:space="0" w:color="auto"/>
              <w:left w:val="nil"/>
              <w:bottom w:val="single" w:sz="4" w:space="0" w:color="auto"/>
              <w:right w:val="single" w:sz="4" w:space="0" w:color="auto"/>
            </w:tcBorders>
            <w:shd w:val="clear" w:color="auto" w:fill="auto"/>
            <w:noWrap/>
            <w:vAlign w:val="center"/>
          </w:tcPr>
          <w:p w14:paraId="39AEB995" w14:textId="77777777" w:rsidR="006A64CC" w:rsidRPr="006A41C8" w:rsidRDefault="006A64CC" w:rsidP="001B2573">
            <w:pPr>
              <w:widowControl/>
              <w:jc w:val="both"/>
              <w:rPr>
                <w:rFonts w:ascii="新細明體" w:hAnsi="新細明體" w:cs="新細明體"/>
                <w:color w:val="000000"/>
                <w:kern w:val="0"/>
                <w:szCs w:val="24"/>
              </w:rPr>
            </w:pPr>
          </w:p>
        </w:tc>
        <w:tc>
          <w:tcPr>
            <w:tcW w:w="855" w:type="dxa"/>
            <w:tcBorders>
              <w:top w:val="single" w:sz="4" w:space="0" w:color="auto"/>
              <w:left w:val="nil"/>
              <w:bottom w:val="single" w:sz="4" w:space="0" w:color="auto"/>
              <w:right w:val="thickThinSmallGap" w:sz="18" w:space="0" w:color="auto"/>
            </w:tcBorders>
            <w:shd w:val="clear" w:color="auto" w:fill="auto"/>
            <w:noWrap/>
            <w:vAlign w:val="center"/>
          </w:tcPr>
          <w:p w14:paraId="7F125FF8" w14:textId="77777777" w:rsidR="006A64CC" w:rsidRPr="006A41C8" w:rsidRDefault="006A64CC" w:rsidP="001B2573">
            <w:pPr>
              <w:widowControl/>
              <w:jc w:val="both"/>
              <w:rPr>
                <w:rFonts w:ascii="新細明體" w:hAnsi="新細明體" w:cs="新細明體"/>
                <w:color w:val="000000"/>
                <w:kern w:val="0"/>
                <w:szCs w:val="24"/>
              </w:rPr>
            </w:pPr>
          </w:p>
        </w:tc>
      </w:tr>
      <w:tr w:rsidR="006A64CC" w:rsidRPr="00B61461" w14:paraId="4099064C" w14:textId="77777777" w:rsidTr="00486B8B">
        <w:trPr>
          <w:trHeight w:val="624"/>
        </w:trPr>
        <w:tc>
          <w:tcPr>
            <w:tcW w:w="426" w:type="dxa"/>
            <w:vMerge/>
            <w:tcBorders>
              <w:left w:val="thinThickSmallGap" w:sz="18" w:space="0" w:color="auto"/>
              <w:bottom w:val="thickThinSmallGap" w:sz="18" w:space="0" w:color="auto"/>
              <w:right w:val="single" w:sz="4" w:space="0" w:color="auto"/>
            </w:tcBorders>
            <w:shd w:val="clear" w:color="auto" w:fill="auto"/>
            <w:noWrap/>
            <w:vAlign w:val="center"/>
          </w:tcPr>
          <w:p w14:paraId="32222516" w14:textId="77777777" w:rsidR="006A64CC" w:rsidRPr="006A41C8" w:rsidRDefault="006A64CC" w:rsidP="00811226">
            <w:pPr>
              <w:widowControl/>
              <w:rPr>
                <w:rFonts w:ascii="新細明體" w:hAnsi="新細明體" w:cs="新細明體"/>
                <w:color w:val="000000"/>
                <w:kern w:val="0"/>
                <w:szCs w:val="24"/>
              </w:rPr>
            </w:pPr>
          </w:p>
        </w:tc>
        <w:tc>
          <w:tcPr>
            <w:tcW w:w="1417" w:type="dxa"/>
            <w:vMerge/>
            <w:tcBorders>
              <w:left w:val="nil"/>
              <w:bottom w:val="thickThinSmallGap" w:sz="18" w:space="0" w:color="auto"/>
              <w:right w:val="single" w:sz="4" w:space="0" w:color="auto"/>
            </w:tcBorders>
            <w:shd w:val="clear" w:color="auto" w:fill="auto"/>
            <w:noWrap/>
            <w:vAlign w:val="center"/>
          </w:tcPr>
          <w:p w14:paraId="62F585BF" w14:textId="77777777" w:rsidR="006A64CC" w:rsidRPr="006A41C8" w:rsidRDefault="006A64CC" w:rsidP="00811226">
            <w:pPr>
              <w:widowControl/>
              <w:rPr>
                <w:rFonts w:ascii="新細明體" w:hAnsi="新細明體" w:cs="新細明體"/>
                <w:color w:val="000000"/>
                <w:kern w:val="0"/>
                <w:szCs w:val="24"/>
              </w:rPr>
            </w:pPr>
          </w:p>
        </w:tc>
        <w:tc>
          <w:tcPr>
            <w:tcW w:w="4255" w:type="dxa"/>
            <w:tcBorders>
              <w:top w:val="single" w:sz="4" w:space="0" w:color="auto"/>
              <w:left w:val="nil"/>
              <w:bottom w:val="thickThinSmallGap" w:sz="18" w:space="0" w:color="auto"/>
              <w:right w:val="single" w:sz="4" w:space="0" w:color="auto"/>
            </w:tcBorders>
            <w:shd w:val="clear" w:color="auto" w:fill="auto"/>
            <w:vAlign w:val="center"/>
          </w:tcPr>
          <w:p w14:paraId="0018D88B" w14:textId="18024DF7" w:rsidR="006A64CC" w:rsidRPr="006A41C8" w:rsidRDefault="00377EBE" w:rsidP="005F09C7">
            <w:pPr>
              <w:adjustRightInd w:val="0"/>
              <w:snapToGrid w:val="0"/>
              <w:spacing w:line="220" w:lineRule="exact"/>
              <w:ind w:left="180" w:rightChars="50" w:right="120" w:hangingChars="100" w:hanging="180"/>
              <w:jc w:val="both"/>
              <w:rPr>
                <w:rFonts w:ascii="新細明體" w:hAnsi="新細明體"/>
                <w:color w:val="FF0000"/>
                <w:sz w:val="18"/>
                <w:szCs w:val="18"/>
              </w:rPr>
            </w:pPr>
            <w:r w:rsidRPr="006A41C8">
              <w:rPr>
                <w:rFonts w:ascii="新細明體" w:hAnsi="新細明體" w:hint="eastAsia"/>
                <w:color w:val="FF0000"/>
                <w:sz w:val="18"/>
                <w:szCs w:val="18"/>
              </w:rPr>
              <w:t>5.</w:t>
            </w:r>
            <w:r w:rsidR="005F09C7" w:rsidRPr="006A41C8">
              <w:rPr>
                <w:rFonts w:ascii="新細明體" w:hAnsi="新細明體" w:hint="eastAsia"/>
                <w:color w:val="FF0000"/>
                <w:sz w:val="18"/>
                <w:szCs w:val="18"/>
              </w:rPr>
              <w:t>基於安全性考量，儲能設備基座設置若涉及結構體建造行為，應依建築法規定辦理。</w:t>
            </w:r>
          </w:p>
        </w:tc>
        <w:tc>
          <w:tcPr>
            <w:tcW w:w="2409" w:type="dxa"/>
            <w:tcBorders>
              <w:top w:val="single" w:sz="4" w:space="0" w:color="auto"/>
              <w:left w:val="nil"/>
              <w:bottom w:val="thickThinSmallGap" w:sz="18" w:space="0" w:color="auto"/>
              <w:right w:val="single" w:sz="4" w:space="0" w:color="auto"/>
            </w:tcBorders>
            <w:shd w:val="clear" w:color="auto" w:fill="auto"/>
          </w:tcPr>
          <w:p w14:paraId="5437EC0A" w14:textId="4E475EC0" w:rsidR="006A64CC" w:rsidRPr="005F09C7" w:rsidRDefault="005F09C7" w:rsidP="006244AB">
            <w:pPr>
              <w:ind w:left="180" w:hangingChars="100" w:hanging="180"/>
              <w:jc w:val="both"/>
              <w:rPr>
                <w:rFonts w:ascii="新細明體" w:hAnsi="新細明體"/>
                <w:sz w:val="18"/>
                <w:szCs w:val="18"/>
              </w:rPr>
            </w:pPr>
            <w:r w:rsidRPr="006A41C8">
              <w:rPr>
                <w:rFonts w:ascii="新細明體" w:hAnsi="新細明體" w:hint="eastAsia"/>
                <w:sz w:val="18"/>
                <w:szCs w:val="18"/>
              </w:rPr>
              <w:t>檢討：</w:t>
            </w:r>
          </w:p>
        </w:tc>
        <w:tc>
          <w:tcPr>
            <w:tcW w:w="567" w:type="dxa"/>
            <w:tcBorders>
              <w:top w:val="single" w:sz="4" w:space="0" w:color="auto"/>
              <w:left w:val="nil"/>
              <w:bottom w:val="thickThinSmallGap" w:sz="18" w:space="0" w:color="auto"/>
              <w:right w:val="single" w:sz="4" w:space="0" w:color="auto"/>
            </w:tcBorders>
            <w:shd w:val="clear" w:color="auto" w:fill="auto"/>
            <w:noWrap/>
            <w:vAlign w:val="center"/>
          </w:tcPr>
          <w:p w14:paraId="00672789" w14:textId="77777777" w:rsidR="006A64CC" w:rsidRPr="00B61461" w:rsidRDefault="006A64CC" w:rsidP="001B2573">
            <w:pPr>
              <w:ind w:left="180" w:hangingChars="100" w:hanging="180"/>
              <w:jc w:val="both"/>
              <w:rPr>
                <w:rFonts w:ascii="新細明體" w:hAnsi="新細明體"/>
                <w:sz w:val="18"/>
                <w:szCs w:val="18"/>
              </w:rPr>
            </w:pPr>
          </w:p>
        </w:tc>
        <w:tc>
          <w:tcPr>
            <w:tcW w:w="565" w:type="dxa"/>
            <w:tcBorders>
              <w:top w:val="single" w:sz="4" w:space="0" w:color="auto"/>
              <w:left w:val="nil"/>
              <w:bottom w:val="thickThinSmallGap" w:sz="18" w:space="0" w:color="auto"/>
              <w:right w:val="single" w:sz="4" w:space="0" w:color="auto"/>
            </w:tcBorders>
            <w:shd w:val="clear" w:color="auto" w:fill="auto"/>
            <w:noWrap/>
            <w:vAlign w:val="center"/>
          </w:tcPr>
          <w:p w14:paraId="1064631A" w14:textId="77777777" w:rsidR="006A64CC" w:rsidRPr="00B61461" w:rsidRDefault="006A64CC" w:rsidP="001B2573">
            <w:pPr>
              <w:widowControl/>
              <w:jc w:val="both"/>
              <w:rPr>
                <w:rFonts w:ascii="新細明體" w:hAnsi="新細明體" w:cs="新細明體"/>
                <w:color w:val="000000"/>
                <w:kern w:val="0"/>
                <w:szCs w:val="24"/>
              </w:rPr>
            </w:pPr>
          </w:p>
        </w:tc>
        <w:tc>
          <w:tcPr>
            <w:tcW w:w="855" w:type="dxa"/>
            <w:tcBorders>
              <w:top w:val="single" w:sz="4" w:space="0" w:color="auto"/>
              <w:left w:val="nil"/>
              <w:bottom w:val="thickThinSmallGap" w:sz="18" w:space="0" w:color="auto"/>
              <w:right w:val="thickThinSmallGap" w:sz="18" w:space="0" w:color="auto"/>
            </w:tcBorders>
            <w:shd w:val="clear" w:color="auto" w:fill="auto"/>
            <w:noWrap/>
            <w:vAlign w:val="center"/>
          </w:tcPr>
          <w:p w14:paraId="763A95FD" w14:textId="77777777" w:rsidR="006A64CC" w:rsidRPr="00B61461" w:rsidRDefault="006A64CC" w:rsidP="001B2573">
            <w:pPr>
              <w:widowControl/>
              <w:jc w:val="both"/>
              <w:rPr>
                <w:rFonts w:ascii="新細明體" w:hAnsi="新細明體" w:cs="新細明體"/>
                <w:color w:val="000000"/>
                <w:kern w:val="0"/>
                <w:szCs w:val="24"/>
              </w:rPr>
            </w:pPr>
          </w:p>
        </w:tc>
      </w:tr>
    </w:tbl>
    <w:p w14:paraId="60325FA7" w14:textId="77777777" w:rsidR="00811226" w:rsidRPr="0045289B" w:rsidRDefault="00811226">
      <w:pPr>
        <w:rPr>
          <w:rFonts w:ascii="新細明體" w:hAnsi="新細明體"/>
        </w:rPr>
      </w:pPr>
    </w:p>
    <w:p w14:paraId="078C836E" w14:textId="77777777" w:rsidR="00811226" w:rsidRPr="0045289B" w:rsidRDefault="00811226">
      <w:pPr>
        <w:rPr>
          <w:rFonts w:ascii="新細明體" w:hAnsi="新細明體"/>
        </w:rPr>
      </w:pPr>
    </w:p>
    <w:p w14:paraId="349ACCCE" w14:textId="77777777" w:rsidR="00811226" w:rsidRPr="0045289B" w:rsidRDefault="00811226">
      <w:pPr>
        <w:rPr>
          <w:rFonts w:ascii="新細明體" w:hAnsi="新細明體"/>
        </w:rPr>
      </w:pPr>
    </w:p>
    <w:sectPr w:rsidR="00811226" w:rsidRPr="0045289B" w:rsidSect="00127B1A">
      <w:headerReference w:type="default" r:id="rId6"/>
      <w:footerReference w:type="default" r:id="rId7"/>
      <w:pgSz w:w="11906" w:h="16838"/>
      <w:pgMar w:top="720" w:right="720" w:bottom="624" w:left="720"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27414" w14:textId="77777777" w:rsidR="00F74D73" w:rsidRDefault="00F74D73" w:rsidP="00F633AB">
      <w:r>
        <w:separator/>
      </w:r>
    </w:p>
  </w:endnote>
  <w:endnote w:type="continuationSeparator" w:id="0">
    <w:p w14:paraId="42994A1A" w14:textId="77777777" w:rsidR="00F74D73" w:rsidRDefault="00F74D73" w:rsidP="00F63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華康仿宋體W4">
    <w:altName w:val="Arial Unicode MS"/>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089E0" w14:textId="7C51DA04" w:rsidR="00F633AB" w:rsidRDefault="002B22E8" w:rsidP="00F633AB">
    <w:pPr>
      <w:pStyle w:val="a5"/>
      <w:jc w:val="center"/>
    </w:pPr>
    <w:r>
      <w:rPr>
        <w:rFonts w:hint="eastAsia"/>
      </w:rPr>
      <w:t>臺</w:t>
    </w:r>
    <w:r w:rsidR="0060607D">
      <w:rPr>
        <w:rFonts w:hint="eastAsia"/>
      </w:rPr>
      <w:t>南</w:t>
    </w:r>
    <w:r w:rsidR="003E4E18">
      <w:rPr>
        <w:rFonts w:hint="eastAsia"/>
      </w:rPr>
      <w:t>園區</w:t>
    </w:r>
    <w:r w:rsidR="003E4E18">
      <w:rPr>
        <w:rFonts w:hint="eastAsia"/>
      </w:rPr>
      <w:t xml:space="preserve"> - </w:t>
    </w:r>
    <w:r w:rsidR="0009090B">
      <w:fldChar w:fldCharType="begin"/>
    </w:r>
    <w:r w:rsidR="0009090B">
      <w:instrText xml:space="preserve"> PAGE   \* MERGEFORMAT </w:instrText>
    </w:r>
    <w:r w:rsidR="0009090B">
      <w:fldChar w:fldCharType="separate"/>
    </w:r>
    <w:r w:rsidR="00620ABF" w:rsidRPr="00620ABF">
      <w:rPr>
        <w:noProof/>
        <w:lang w:val="zh-TW"/>
      </w:rPr>
      <w:t>1</w:t>
    </w:r>
    <w:r w:rsidR="0009090B">
      <w:fldChar w:fldCharType="end"/>
    </w:r>
    <w:r w:rsidR="003E4E18">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6CC2E" w14:textId="77777777" w:rsidR="00F74D73" w:rsidRDefault="00F74D73" w:rsidP="00F633AB">
      <w:r>
        <w:separator/>
      </w:r>
    </w:p>
  </w:footnote>
  <w:footnote w:type="continuationSeparator" w:id="0">
    <w:p w14:paraId="1B0A4A50" w14:textId="77777777" w:rsidR="00F74D73" w:rsidRDefault="00F74D73" w:rsidP="00F633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E9DC6" w14:textId="34BCE607" w:rsidR="005B03B0" w:rsidRDefault="004A6C57" w:rsidP="005B03B0">
    <w:pPr>
      <w:pStyle w:val="a3"/>
      <w:jc w:val="right"/>
    </w:pPr>
    <w:r w:rsidRPr="00860B0A">
      <w:rPr>
        <w:rFonts w:hint="eastAsia"/>
      </w:rPr>
      <w:t>1</w:t>
    </w:r>
    <w:r w:rsidR="00260ED4">
      <w:rPr>
        <w:rFonts w:hint="eastAsia"/>
      </w:rPr>
      <w:t>1</w:t>
    </w:r>
    <w:r w:rsidR="00691101">
      <w:rPr>
        <w:rFonts w:hint="eastAsia"/>
      </w:rPr>
      <w:t>2</w:t>
    </w:r>
    <w:r w:rsidR="005B03B0" w:rsidRPr="00860B0A">
      <w:rPr>
        <w:rFonts w:hint="eastAsia"/>
      </w:rPr>
      <w:t>.</w:t>
    </w:r>
    <w:r w:rsidR="00260ED4">
      <w:rPr>
        <w:rFonts w:hint="eastAsia"/>
      </w:rPr>
      <w:t>0</w:t>
    </w:r>
    <w:r w:rsidR="00691101">
      <w:rPr>
        <w:rFonts w:hint="eastAsia"/>
      </w:rPr>
      <w:t>2</w:t>
    </w:r>
    <w:r w:rsidRPr="00860B0A">
      <w:rPr>
        <w:rFonts w:hint="eastAsia"/>
      </w:rPr>
      <w:t>.</w:t>
    </w:r>
    <w:r w:rsidR="00691101">
      <w:rPr>
        <w:rFonts w:hint="eastAsia"/>
      </w:rPr>
      <w:t>14</w:t>
    </w:r>
    <w:r w:rsidR="005B03B0">
      <w:rPr>
        <w:rFonts w:hint="eastAsia"/>
      </w:rPr>
      <w:t xml:space="preserve"> </w:t>
    </w:r>
    <w:r w:rsidR="005B03B0" w:rsidRPr="005B03B0">
      <w:rPr>
        <w:rFonts w:ascii="微軟正黑體" w:eastAsia="微軟正黑體" w:hAnsi="微軟正黑體" w:hint="eastAsia"/>
        <w:sz w:val="16"/>
        <w:szCs w:val="16"/>
      </w:rPr>
      <w:t>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226"/>
    <w:rsid w:val="00001EB8"/>
    <w:rsid w:val="000038B7"/>
    <w:rsid w:val="00031A51"/>
    <w:rsid w:val="00044C28"/>
    <w:rsid w:val="000834BF"/>
    <w:rsid w:val="0009090B"/>
    <w:rsid w:val="000A4B91"/>
    <w:rsid w:val="000A5900"/>
    <w:rsid w:val="000D419F"/>
    <w:rsid w:val="00127B1A"/>
    <w:rsid w:val="00134C22"/>
    <w:rsid w:val="0014307C"/>
    <w:rsid w:val="001A48AA"/>
    <w:rsid w:val="001B2573"/>
    <w:rsid w:val="00221D72"/>
    <w:rsid w:val="00226CAD"/>
    <w:rsid w:val="0025303E"/>
    <w:rsid w:val="00260ED4"/>
    <w:rsid w:val="00296E38"/>
    <w:rsid w:val="002B22E8"/>
    <w:rsid w:val="002B3894"/>
    <w:rsid w:val="002D5AE3"/>
    <w:rsid w:val="002E3731"/>
    <w:rsid w:val="002F7990"/>
    <w:rsid w:val="003136C6"/>
    <w:rsid w:val="00316B8E"/>
    <w:rsid w:val="00322E6C"/>
    <w:rsid w:val="003434B3"/>
    <w:rsid w:val="00345DBD"/>
    <w:rsid w:val="00347834"/>
    <w:rsid w:val="00350C54"/>
    <w:rsid w:val="00355169"/>
    <w:rsid w:val="00377EBE"/>
    <w:rsid w:val="003E2F7A"/>
    <w:rsid w:val="003E38AF"/>
    <w:rsid w:val="003E4E18"/>
    <w:rsid w:val="0045289B"/>
    <w:rsid w:val="00484A23"/>
    <w:rsid w:val="004A6C57"/>
    <w:rsid w:val="004C2466"/>
    <w:rsid w:val="004C6AEC"/>
    <w:rsid w:val="004F1D0E"/>
    <w:rsid w:val="00540A13"/>
    <w:rsid w:val="00542AAF"/>
    <w:rsid w:val="00555981"/>
    <w:rsid w:val="00564BD8"/>
    <w:rsid w:val="005A4FD6"/>
    <w:rsid w:val="005B03B0"/>
    <w:rsid w:val="005F09C7"/>
    <w:rsid w:val="005F2C82"/>
    <w:rsid w:val="0060607D"/>
    <w:rsid w:val="006126D6"/>
    <w:rsid w:val="00616911"/>
    <w:rsid w:val="00620ABF"/>
    <w:rsid w:val="006244AB"/>
    <w:rsid w:val="00657171"/>
    <w:rsid w:val="006642B0"/>
    <w:rsid w:val="00681DA2"/>
    <w:rsid w:val="00691101"/>
    <w:rsid w:val="006A41C8"/>
    <w:rsid w:val="006A64CC"/>
    <w:rsid w:val="006B159A"/>
    <w:rsid w:val="007010F0"/>
    <w:rsid w:val="00811226"/>
    <w:rsid w:val="00860B0A"/>
    <w:rsid w:val="0086577F"/>
    <w:rsid w:val="00877E6D"/>
    <w:rsid w:val="008E128F"/>
    <w:rsid w:val="00931960"/>
    <w:rsid w:val="0098055F"/>
    <w:rsid w:val="00981ED0"/>
    <w:rsid w:val="00993591"/>
    <w:rsid w:val="0099683E"/>
    <w:rsid w:val="009A396D"/>
    <w:rsid w:val="009F693B"/>
    <w:rsid w:val="00A61B02"/>
    <w:rsid w:val="00A65DB6"/>
    <w:rsid w:val="00A66808"/>
    <w:rsid w:val="00A92C85"/>
    <w:rsid w:val="00AC4E5C"/>
    <w:rsid w:val="00AC7D95"/>
    <w:rsid w:val="00B34351"/>
    <w:rsid w:val="00B56B5D"/>
    <w:rsid w:val="00B61461"/>
    <w:rsid w:val="00B702F9"/>
    <w:rsid w:val="00B84AE2"/>
    <w:rsid w:val="00BC7505"/>
    <w:rsid w:val="00BF3B38"/>
    <w:rsid w:val="00C001C1"/>
    <w:rsid w:val="00C10D53"/>
    <w:rsid w:val="00C2583E"/>
    <w:rsid w:val="00C30BD4"/>
    <w:rsid w:val="00C33CF6"/>
    <w:rsid w:val="00C40BD4"/>
    <w:rsid w:val="00C60BA5"/>
    <w:rsid w:val="00CD4D7B"/>
    <w:rsid w:val="00D64A2D"/>
    <w:rsid w:val="00D64A65"/>
    <w:rsid w:val="00D9365D"/>
    <w:rsid w:val="00D958E5"/>
    <w:rsid w:val="00DA130C"/>
    <w:rsid w:val="00DA6542"/>
    <w:rsid w:val="00DB0419"/>
    <w:rsid w:val="00DC0AC9"/>
    <w:rsid w:val="00DE15E0"/>
    <w:rsid w:val="00DE3B5B"/>
    <w:rsid w:val="00E20759"/>
    <w:rsid w:val="00E30059"/>
    <w:rsid w:val="00E84B61"/>
    <w:rsid w:val="00E92619"/>
    <w:rsid w:val="00E96D3D"/>
    <w:rsid w:val="00F22A06"/>
    <w:rsid w:val="00F633AB"/>
    <w:rsid w:val="00F74D73"/>
    <w:rsid w:val="00F76146"/>
    <w:rsid w:val="00F9117D"/>
    <w:rsid w:val="00FA4F42"/>
    <w:rsid w:val="00FC282E"/>
    <w:rsid w:val="00FD08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2"/>
    </o:shapelayout>
  </w:shapeDefaults>
  <w:decimalSymbol w:val="."/>
  <w:listSeparator w:val=","/>
  <w14:docId w14:val="312E411E"/>
  <w15:chartTrackingRefBased/>
  <w15:docId w15:val="{2346F990-DE7B-49EC-BD82-02EF1A054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4E5C"/>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633AB"/>
    <w:pPr>
      <w:tabs>
        <w:tab w:val="center" w:pos="4153"/>
        <w:tab w:val="right" w:pos="8306"/>
      </w:tabs>
      <w:snapToGrid w:val="0"/>
    </w:pPr>
    <w:rPr>
      <w:sz w:val="20"/>
      <w:szCs w:val="20"/>
    </w:rPr>
  </w:style>
  <w:style w:type="character" w:customStyle="1" w:styleId="a4">
    <w:name w:val="頁首 字元"/>
    <w:link w:val="a3"/>
    <w:uiPriority w:val="99"/>
    <w:rsid w:val="00F633AB"/>
    <w:rPr>
      <w:sz w:val="20"/>
      <w:szCs w:val="20"/>
    </w:rPr>
  </w:style>
  <w:style w:type="paragraph" w:styleId="a5">
    <w:name w:val="footer"/>
    <w:basedOn w:val="a"/>
    <w:link w:val="a6"/>
    <w:uiPriority w:val="99"/>
    <w:unhideWhenUsed/>
    <w:rsid w:val="00F633AB"/>
    <w:pPr>
      <w:tabs>
        <w:tab w:val="center" w:pos="4153"/>
        <w:tab w:val="right" w:pos="8306"/>
      </w:tabs>
      <w:snapToGrid w:val="0"/>
    </w:pPr>
    <w:rPr>
      <w:sz w:val="20"/>
      <w:szCs w:val="20"/>
    </w:rPr>
  </w:style>
  <w:style w:type="character" w:customStyle="1" w:styleId="a6">
    <w:name w:val="頁尾 字元"/>
    <w:link w:val="a5"/>
    <w:uiPriority w:val="99"/>
    <w:rsid w:val="00F633AB"/>
    <w:rPr>
      <w:sz w:val="20"/>
      <w:szCs w:val="20"/>
    </w:rPr>
  </w:style>
  <w:style w:type="paragraph" w:styleId="a7">
    <w:name w:val="Balloon Text"/>
    <w:basedOn w:val="a"/>
    <w:link w:val="a8"/>
    <w:uiPriority w:val="99"/>
    <w:semiHidden/>
    <w:unhideWhenUsed/>
    <w:rsid w:val="003E4E18"/>
    <w:rPr>
      <w:rFonts w:ascii="Cambria" w:hAnsi="Cambria"/>
      <w:sz w:val="18"/>
      <w:szCs w:val="18"/>
    </w:rPr>
  </w:style>
  <w:style w:type="character" w:customStyle="1" w:styleId="a8">
    <w:name w:val="註解方塊文字 字元"/>
    <w:link w:val="a7"/>
    <w:uiPriority w:val="99"/>
    <w:semiHidden/>
    <w:rsid w:val="003E4E18"/>
    <w:rPr>
      <w:rFonts w:ascii="Cambria" w:eastAsia="新細明體" w:hAnsi="Cambria" w:cs="Times New Roman"/>
      <w:sz w:val="18"/>
      <w:szCs w:val="18"/>
    </w:rPr>
  </w:style>
  <w:style w:type="paragraph" w:customStyle="1" w:styleId="a9">
    <w:name w:val="條一"/>
    <w:basedOn w:val="a"/>
    <w:rsid w:val="0060607D"/>
    <w:pPr>
      <w:adjustRightInd w:val="0"/>
      <w:snapToGrid w:val="0"/>
      <w:spacing w:before="60" w:after="60" w:line="360" w:lineRule="atLeast"/>
      <w:ind w:leftChars="100" w:left="500" w:hangingChars="400" w:hanging="400"/>
      <w:jc w:val="both"/>
      <w:textAlignment w:val="baseline"/>
    </w:pPr>
    <w:rPr>
      <w:rFonts w:ascii="Times New Roman" w:eastAsia="華康仿宋體W4" w:hAnsi="Times New Roman"/>
      <w:spacing w:val="16"/>
      <w:kern w:val="0"/>
      <w:szCs w:val="24"/>
    </w:rPr>
  </w:style>
  <w:style w:type="paragraph" w:customStyle="1" w:styleId="aa">
    <w:name w:val="條 (一)"/>
    <w:basedOn w:val="a"/>
    <w:rsid w:val="00031A51"/>
    <w:pPr>
      <w:adjustRightInd w:val="0"/>
      <w:snapToGrid w:val="0"/>
      <w:spacing w:beforeLines="20" w:afterLines="20" w:line="360" w:lineRule="atLeast"/>
      <w:ind w:leftChars="650" w:left="950" w:hangingChars="300" w:hanging="300"/>
      <w:jc w:val="both"/>
      <w:textAlignment w:val="baseline"/>
    </w:pPr>
    <w:rPr>
      <w:rFonts w:ascii="標楷體" w:eastAsia="華康仿宋體W4" w:hAnsi="Times New Roman"/>
      <w:spacing w:val="1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605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6</Pages>
  <Words>874</Words>
  <Characters>4982</Characters>
  <Application>Microsoft Office Word</Application>
  <DocSecurity>0</DocSecurity>
  <Lines>41</Lines>
  <Paragraphs>11</Paragraphs>
  <ScaleCrop>false</ScaleCrop>
  <Company>STSIPA</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臺南園區  土地使用分區管制資料表</dc:title>
  <dc:subject>臺南園區  土地使用分區管制資料表</dc:subject>
  <dc:creator>A27030000G</dc:creator>
  <cp:keywords>臺南園區  土地使用分區管制資料表</cp:keywords>
  <cp:lastModifiedBy>瑋婷 蘇</cp:lastModifiedBy>
  <cp:revision>28</cp:revision>
  <cp:lastPrinted>2023-02-13T03:54:00Z</cp:lastPrinted>
  <dcterms:created xsi:type="dcterms:W3CDTF">2023-02-10T07:36:00Z</dcterms:created>
  <dcterms:modified xsi:type="dcterms:W3CDTF">2023-02-14T03:32:00Z</dcterms:modified>
  <cp:category>6Z0</cp:category>
</cp:coreProperties>
</file>